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FD06D" w14:textId="77777777" w:rsidR="004E2C64" w:rsidRPr="00C43DB9" w:rsidRDefault="004E2C64" w:rsidP="004E2C64">
      <w:pPr>
        <w:keepNext/>
        <w:tabs>
          <w:tab w:val="left" w:pos="468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C43DB9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09545F26" wp14:editId="04D2E98F">
            <wp:extent cx="476250" cy="419100"/>
            <wp:effectExtent l="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342DE" w14:textId="427BAF6E" w:rsidR="00272714" w:rsidRPr="00B31E16" w:rsidRDefault="004E2C64" w:rsidP="00272714">
      <w:pPr>
        <w:keepNext/>
        <w:tabs>
          <w:tab w:val="left" w:pos="4680"/>
        </w:tabs>
        <w:suppressAutoHyphens/>
        <w:spacing w:after="0" w:line="240" w:lineRule="auto"/>
        <w:ind w:right="84"/>
        <w:outlineLvl w:val="0"/>
        <w:rPr>
          <w:rFonts w:ascii="Verdana" w:eastAsia="Times New Roman" w:hAnsi="Verdana" w:cs="Times New Roman"/>
          <w:b/>
          <w:bCs/>
          <w:iCs/>
          <w:sz w:val="18"/>
          <w:szCs w:val="18"/>
          <w:u w:val="single"/>
          <w:lang w:eastAsia="ar-SA"/>
        </w:rPr>
      </w:pPr>
      <w:r w:rsidRPr="00C43DB9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t xml:space="preserve">  </w:t>
      </w:r>
      <w:r w:rsidRPr="00523D07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t>ΕΛ</w:t>
      </w:r>
      <w:r w:rsidR="00012592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t xml:space="preserve">ΛΗΝΙΚΗ  ΔΗΜΟΚΡΑΤΙΑ                          </w:t>
      </w:r>
      <w:r w:rsidR="004E6EF5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t xml:space="preserve"> </w:t>
      </w:r>
      <w:r w:rsidR="00012592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t xml:space="preserve">  </w:t>
      </w:r>
      <w:r w:rsidR="00E50B5C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t xml:space="preserve"> </w:t>
      </w:r>
      <w:r w:rsidR="00272714" w:rsidRPr="00E50B5C">
        <w:rPr>
          <w:rFonts w:ascii="Verdana" w:eastAsia="Times New Roman" w:hAnsi="Verdana" w:cs="Times New Roman"/>
          <w:b/>
          <w:bCs/>
          <w:iCs/>
          <w:sz w:val="18"/>
          <w:szCs w:val="18"/>
          <w:lang w:eastAsia="ar-SA"/>
        </w:rPr>
        <w:t>ΤΙΤΛΟΣ:</w:t>
      </w:r>
      <w:r w:rsidR="00272714" w:rsidRPr="00272714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 xml:space="preserve"> </w:t>
      </w:r>
      <w:r w:rsidR="00272714" w:rsidRPr="00A65DF6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 xml:space="preserve">Διοργάνωση </w:t>
      </w:r>
      <w:r w:rsidR="00012592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 xml:space="preserve">τριάντα πέντε </w:t>
      </w:r>
      <w:r w:rsidR="004E6EF5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>(35)</w:t>
      </w:r>
    </w:p>
    <w:p w14:paraId="610565F7" w14:textId="3CA58540" w:rsidR="004E2C64" w:rsidRPr="00523D07" w:rsidRDefault="004E2C64" w:rsidP="00E50B5C">
      <w:pPr>
        <w:tabs>
          <w:tab w:val="num" w:pos="0"/>
        </w:tabs>
        <w:suppressAutoHyphens/>
        <w:spacing w:after="0" w:line="240" w:lineRule="auto"/>
        <w:ind w:hanging="6"/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</w:pPr>
      <w:r w:rsidRPr="00523D07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t xml:space="preserve"> ΝΟΜΟΣ  ΗΛΕΙΑΣ          </w:t>
      </w:r>
      <w:r w:rsidR="00E50B5C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t xml:space="preserve">      </w:t>
      </w:r>
      <w:r w:rsidR="00012592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t xml:space="preserve">                        </w:t>
      </w:r>
      <w:r w:rsidR="00012592"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tab/>
        <w:t xml:space="preserve">   </w:t>
      </w:r>
      <w:r w:rsidR="00012592" w:rsidRPr="00A65DF6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>παραστάσεων</w:t>
      </w:r>
      <w:r w:rsidR="00012592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 xml:space="preserve"> </w:t>
      </w:r>
      <w:r w:rsidR="00012592" w:rsidRPr="00A65DF6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 xml:space="preserve"> </w:t>
      </w:r>
      <w:r w:rsidR="00012592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>καραγκιόζη του θεάτρου</w:t>
      </w:r>
    </w:p>
    <w:p w14:paraId="2725AA25" w14:textId="5177714C" w:rsidR="004E2C64" w:rsidRPr="00523D07" w:rsidRDefault="004E2C64" w:rsidP="00272714">
      <w:pPr>
        <w:tabs>
          <w:tab w:val="num" w:pos="0"/>
        </w:tabs>
        <w:suppressAutoHyphens/>
        <w:spacing w:after="0" w:line="240" w:lineRule="auto"/>
        <w:ind w:hanging="6"/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ar-SA"/>
        </w:rPr>
        <w:t>ΝΠΔΔ ΔΗΜΟΥ ΠΥΡΓΟΥ</w:t>
      </w:r>
      <w:r w:rsidR="00272714" w:rsidRPr="00272714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 xml:space="preserve"> </w:t>
      </w:r>
      <w:r w:rsidR="00272714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 xml:space="preserve">                                 </w:t>
      </w:r>
      <w:r w:rsidR="00012592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 xml:space="preserve">  </w:t>
      </w:r>
      <w:r w:rsidR="00272714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 xml:space="preserve"> </w:t>
      </w:r>
      <w:r w:rsidR="00012592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 xml:space="preserve"> </w:t>
      </w:r>
      <w:r w:rsidR="00012592" w:rsidRPr="00A65DF6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 xml:space="preserve">σκιών </w:t>
      </w:r>
      <w:r w:rsidR="00012592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 xml:space="preserve">«Στέφανου Παπαγεωργίου» </w:t>
      </w:r>
      <w:r w:rsidR="00E50B5C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 xml:space="preserve"> </w:t>
      </w:r>
      <w:r w:rsidR="004E6EF5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>σε</w:t>
      </w:r>
    </w:p>
    <w:p w14:paraId="49967633" w14:textId="1449F685" w:rsidR="00E50B5C" w:rsidRDefault="004E2C64" w:rsidP="00272714">
      <w:pPr>
        <w:keepNext/>
        <w:tabs>
          <w:tab w:val="num" w:pos="0"/>
          <w:tab w:val="left" w:pos="4680"/>
        </w:tabs>
        <w:suppressAutoHyphens/>
        <w:spacing w:after="0" w:line="240" w:lineRule="auto"/>
        <w:ind w:hanging="6"/>
        <w:outlineLvl w:val="0"/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i/>
          <w:sz w:val="24"/>
          <w:szCs w:val="24"/>
          <w:lang w:eastAsia="ar-SA"/>
        </w:rPr>
        <w:t xml:space="preserve">ΔΗΜΟΤΙΚΟΣ ΟΡΓΑΝΙΣΜΟΣ </w:t>
      </w:r>
      <w:r w:rsidR="004E6EF5">
        <w:rPr>
          <w:rFonts w:ascii="Cambria" w:eastAsia="Times New Roman" w:hAnsi="Cambria" w:cs="Calibri"/>
          <w:b/>
          <w:i/>
          <w:sz w:val="24"/>
          <w:szCs w:val="24"/>
          <w:lang w:eastAsia="ar-SA"/>
        </w:rPr>
        <w:t xml:space="preserve">                             </w:t>
      </w:r>
      <w:r w:rsidR="00012592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 xml:space="preserve"> τοπικές κοινότητες του Δήμου</w:t>
      </w:r>
      <w:r w:rsidR="004E6EF5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 xml:space="preserve"> και στην</w:t>
      </w:r>
    </w:p>
    <w:p w14:paraId="1B26A850" w14:textId="75D56B47" w:rsidR="00272714" w:rsidRPr="00272714" w:rsidRDefault="004E2C64" w:rsidP="00272714">
      <w:pPr>
        <w:keepNext/>
        <w:tabs>
          <w:tab w:val="num" w:pos="0"/>
          <w:tab w:val="left" w:pos="4680"/>
        </w:tabs>
        <w:suppressAutoHyphens/>
        <w:spacing w:after="0" w:line="240" w:lineRule="auto"/>
        <w:ind w:hanging="6"/>
        <w:outlineLvl w:val="0"/>
        <w:rPr>
          <w:rFonts w:ascii="Cambria" w:eastAsia="Times New Roman" w:hAnsi="Cambria" w:cs="Calibri"/>
          <w:b/>
          <w:i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i/>
          <w:sz w:val="24"/>
          <w:szCs w:val="24"/>
          <w:lang w:eastAsia="ar-SA"/>
        </w:rPr>
        <w:t xml:space="preserve">ΠΟΛΙΤΙΣΜΟΥ ΠΥΡΓΟΥ                 </w:t>
      </w:r>
      <w:r w:rsidR="004E6EF5">
        <w:rPr>
          <w:rFonts w:ascii="Cambria" w:eastAsia="Times New Roman" w:hAnsi="Cambria" w:cs="Calibri"/>
          <w:b/>
          <w:i/>
          <w:sz w:val="24"/>
          <w:szCs w:val="24"/>
          <w:lang w:eastAsia="ar-SA"/>
        </w:rPr>
        <w:t xml:space="preserve">                       </w:t>
      </w:r>
      <w:r w:rsidR="00012592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>πόλη του Πύργου</w:t>
      </w:r>
      <w:r w:rsidR="00272714" w:rsidRPr="00A65DF6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 xml:space="preserve"> </w:t>
      </w:r>
      <w:r w:rsidR="004E6EF5">
        <w:rPr>
          <w:rFonts w:ascii="Cambria" w:eastAsia="Times New Roman" w:hAnsi="Cambria" w:cs="Times New Roman"/>
          <w:b/>
          <w:bCs/>
          <w:iCs/>
          <w:sz w:val="24"/>
          <w:szCs w:val="24"/>
          <w:lang w:eastAsia="ar-SA"/>
        </w:rPr>
        <w:t>από 7.7.2022-4.9.2022</w:t>
      </w:r>
    </w:p>
    <w:p w14:paraId="675B7202" w14:textId="77777777" w:rsidR="00272714" w:rsidRDefault="004E2C64" w:rsidP="004E2C64">
      <w:pPr>
        <w:keepNext/>
        <w:tabs>
          <w:tab w:val="left" w:pos="4680"/>
        </w:tabs>
        <w:suppressAutoHyphens/>
        <w:spacing w:after="0" w:line="240" w:lineRule="auto"/>
        <w:ind w:right="-766"/>
        <w:outlineLvl w:val="0"/>
        <w:rPr>
          <w:rFonts w:ascii="Verdana" w:eastAsia="Times New Roman" w:hAnsi="Verdana" w:cs="Times New Roman"/>
          <w:b/>
          <w:bCs/>
          <w:iCs/>
          <w:sz w:val="18"/>
          <w:szCs w:val="18"/>
          <w:lang w:eastAsia="ar-SA"/>
        </w:rPr>
      </w:pPr>
      <w:r>
        <w:rPr>
          <w:rFonts w:ascii="Cambria" w:eastAsia="Times New Roman" w:hAnsi="Cambria" w:cs="Calibri"/>
          <w:b/>
          <w:i/>
          <w:sz w:val="24"/>
          <w:szCs w:val="24"/>
          <w:lang w:eastAsia="ar-SA"/>
        </w:rPr>
        <w:t xml:space="preserve">   </w:t>
      </w:r>
      <w:r w:rsidR="00B31E16">
        <w:rPr>
          <w:rFonts w:ascii="Verdana" w:eastAsia="Times New Roman" w:hAnsi="Verdana" w:cs="Times New Roman"/>
          <w:b/>
          <w:bCs/>
          <w:iCs/>
          <w:sz w:val="18"/>
          <w:szCs w:val="18"/>
          <w:lang w:eastAsia="ar-SA"/>
        </w:rPr>
        <w:t xml:space="preserve">            </w:t>
      </w:r>
      <w:r w:rsidR="00272714">
        <w:rPr>
          <w:rFonts w:ascii="Verdana" w:eastAsia="Times New Roman" w:hAnsi="Verdana" w:cs="Times New Roman"/>
          <w:b/>
          <w:bCs/>
          <w:iCs/>
          <w:sz w:val="18"/>
          <w:szCs w:val="18"/>
          <w:lang w:eastAsia="ar-SA"/>
        </w:rPr>
        <w:t xml:space="preserve">                                                                   </w:t>
      </w:r>
    </w:p>
    <w:p w14:paraId="6EE43E89" w14:textId="1A2C16AE" w:rsidR="00B31E16" w:rsidRDefault="00272714" w:rsidP="00C679C1">
      <w:pPr>
        <w:keepNext/>
        <w:tabs>
          <w:tab w:val="left" w:pos="4680"/>
        </w:tabs>
        <w:suppressAutoHyphens/>
        <w:spacing w:after="0" w:line="240" w:lineRule="auto"/>
        <w:ind w:right="-766"/>
        <w:outlineLvl w:val="0"/>
        <w:rPr>
          <w:rFonts w:ascii="Cambria" w:hAnsi="Cambria" w:cstheme="minorHAnsi"/>
          <w:sz w:val="24"/>
          <w:szCs w:val="24"/>
          <w:lang w:eastAsia="ar-SA"/>
        </w:rPr>
      </w:pPr>
      <w:r>
        <w:rPr>
          <w:rFonts w:ascii="Verdana" w:eastAsia="Times New Roman" w:hAnsi="Verdana" w:cs="Times New Roman"/>
          <w:b/>
          <w:bCs/>
          <w:iCs/>
          <w:sz w:val="18"/>
          <w:szCs w:val="18"/>
          <w:lang w:eastAsia="ar-SA"/>
        </w:rPr>
        <w:t xml:space="preserve">                             </w:t>
      </w:r>
      <w:r w:rsidR="00C679C1">
        <w:rPr>
          <w:rFonts w:ascii="Verdana" w:eastAsia="Times New Roman" w:hAnsi="Verdana" w:cs="Times New Roman"/>
          <w:b/>
          <w:bCs/>
          <w:iCs/>
          <w:sz w:val="18"/>
          <w:szCs w:val="18"/>
          <w:lang w:eastAsia="ar-SA"/>
        </w:rPr>
        <w:t xml:space="preserve">                         </w:t>
      </w:r>
      <w:r w:rsidRPr="00E50B5C">
        <w:rPr>
          <w:rFonts w:ascii="Verdana" w:eastAsia="Times New Roman" w:hAnsi="Verdana" w:cs="Times New Roman"/>
          <w:bCs/>
          <w:iCs/>
          <w:sz w:val="18"/>
          <w:szCs w:val="18"/>
          <w:lang w:eastAsia="ar-SA"/>
        </w:rPr>
        <w:t>ΕΝΔΕΙΚΤΙΚΟΣ ΠΡΟΥΠΟΛΟΓΙΣΜΟΣ:</w:t>
      </w:r>
      <w:r w:rsidR="00E50B5C" w:rsidRPr="00E50B5C">
        <w:rPr>
          <w:rFonts w:ascii="Cambria" w:hAnsi="Cambria"/>
          <w:sz w:val="24"/>
          <w:szCs w:val="24"/>
          <w:lang w:eastAsia="ar-SA"/>
        </w:rPr>
        <w:t xml:space="preserve"> </w:t>
      </w:r>
      <w:r w:rsidR="00012592">
        <w:rPr>
          <w:rFonts w:ascii="Cambria" w:hAnsi="Cambria"/>
          <w:sz w:val="24"/>
          <w:szCs w:val="24"/>
          <w:lang w:eastAsia="ar-SA"/>
        </w:rPr>
        <w:t>7</w:t>
      </w:r>
      <w:r w:rsidR="00E50B5C" w:rsidRPr="00C621C1">
        <w:rPr>
          <w:rFonts w:ascii="Cambria" w:hAnsi="Cambria"/>
          <w:sz w:val="24"/>
          <w:szCs w:val="24"/>
          <w:lang w:eastAsia="ar-SA"/>
        </w:rPr>
        <w:t>.</w:t>
      </w:r>
      <w:r w:rsidR="00012592">
        <w:rPr>
          <w:rFonts w:ascii="Cambria" w:hAnsi="Cambria"/>
          <w:sz w:val="24"/>
          <w:szCs w:val="24"/>
          <w:lang w:eastAsia="ar-SA"/>
        </w:rPr>
        <w:t>812</w:t>
      </w:r>
      <w:r w:rsidR="00E50B5C" w:rsidRPr="00C621C1">
        <w:rPr>
          <w:rFonts w:ascii="Cambria" w:hAnsi="Cambria"/>
          <w:sz w:val="24"/>
          <w:szCs w:val="24"/>
          <w:lang w:eastAsia="ar-SA"/>
        </w:rPr>
        <w:t>,00</w:t>
      </w:r>
      <w:r w:rsidR="00E50B5C" w:rsidRPr="00C621C1">
        <w:rPr>
          <w:rFonts w:ascii="Cambria" w:hAnsi="Cambria" w:cstheme="minorHAnsi"/>
          <w:sz w:val="24"/>
          <w:szCs w:val="24"/>
          <w:lang w:eastAsia="ar-SA"/>
        </w:rPr>
        <w:t>€</w:t>
      </w:r>
      <w:r w:rsidR="00C679C1">
        <w:rPr>
          <w:rFonts w:ascii="Cambria" w:hAnsi="Cambria" w:cstheme="minorHAnsi"/>
          <w:sz w:val="24"/>
          <w:szCs w:val="24"/>
          <w:lang w:eastAsia="ar-SA"/>
        </w:rPr>
        <w:t xml:space="preserve"> </w:t>
      </w:r>
      <w:r w:rsidR="00AF5B17" w:rsidRPr="004E2C64">
        <w:rPr>
          <w:rFonts w:ascii="Cambria" w:eastAsia="Times New Roman" w:hAnsi="Cambria" w:cs="Times New Roman"/>
          <w:b/>
          <w:bCs/>
          <w:iCs/>
          <w:lang w:eastAsia="ar-SA"/>
        </w:rPr>
        <w:t xml:space="preserve"> </w:t>
      </w:r>
      <w:r w:rsidR="00C679C1" w:rsidRPr="00C679C1">
        <w:rPr>
          <w:rFonts w:ascii="Cambria" w:eastAsia="Times New Roman" w:hAnsi="Cambria" w:cs="Times New Roman"/>
          <w:bCs/>
          <w:iCs/>
          <w:lang w:eastAsia="ar-SA"/>
        </w:rPr>
        <w:t>πλέον ΦΠΑ</w:t>
      </w:r>
      <w:r w:rsidR="00AF5B17" w:rsidRPr="00C679C1">
        <w:rPr>
          <w:rFonts w:ascii="Cambria" w:eastAsia="Times New Roman" w:hAnsi="Cambria" w:cs="Times New Roman"/>
          <w:bCs/>
          <w:iCs/>
          <w:lang w:eastAsia="ar-SA"/>
        </w:rPr>
        <w:t xml:space="preserve"> </w:t>
      </w:r>
      <w:r w:rsidR="00C679C1">
        <w:rPr>
          <w:rFonts w:ascii="Cambria" w:eastAsia="Times New Roman" w:hAnsi="Cambria" w:cs="Times New Roman"/>
          <w:bCs/>
          <w:iCs/>
          <w:lang w:eastAsia="ar-SA"/>
        </w:rPr>
        <w:t>24%</w:t>
      </w:r>
      <w:r w:rsidR="00AF5B17" w:rsidRPr="00C679C1">
        <w:rPr>
          <w:rFonts w:ascii="Cambria" w:eastAsia="Times New Roman" w:hAnsi="Cambria" w:cs="Times New Roman"/>
          <w:bCs/>
          <w:iCs/>
          <w:lang w:eastAsia="ar-SA"/>
        </w:rPr>
        <w:t xml:space="preserve">                                             </w:t>
      </w:r>
      <w:r w:rsidRPr="00C679C1">
        <w:rPr>
          <w:rFonts w:ascii="Cambria" w:eastAsia="Times New Roman" w:hAnsi="Cambria" w:cs="Times New Roman"/>
          <w:bCs/>
          <w:iCs/>
          <w:lang w:eastAsia="ar-SA"/>
        </w:rPr>
        <w:t xml:space="preserve">                                                   </w:t>
      </w:r>
      <w:r w:rsidR="00AF5B17" w:rsidRPr="00C679C1">
        <w:rPr>
          <w:rFonts w:ascii="Cambria" w:eastAsia="Times New Roman" w:hAnsi="Cambria" w:cs="Times New Roman"/>
          <w:bCs/>
          <w:iCs/>
          <w:lang w:eastAsia="ar-SA"/>
        </w:rPr>
        <w:t xml:space="preserve">    </w:t>
      </w:r>
      <w:r w:rsidR="00E50B5C" w:rsidRPr="00C679C1">
        <w:rPr>
          <w:rFonts w:ascii="Cambria" w:eastAsia="Times New Roman" w:hAnsi="Cambria" w:cs="Times New Roman"/>
          <w:bCs/>
          <w:iCs/>
          <w:lang w:eastAsia="ar-SA"/>
        </w:rPr>
        <w:t xml:space="preserve">         </w:t>
      </w:r>
      <w:r w:rsidR="00AF5B17" w:rsidRPr="00C679C1">
        <w:rPr>
          <w:rFonts w:ascii="Cambria" w:eastAsia="Times New Roman" w:hAnsi="Cambria" w:cs="Times New Roman"/>
          <w:bCs/>
          <w:iCs/>
          <w:lang w:eastAsia="ar-SA"/>
        </w:rPr>
        <w:t xml:space="preserve"> </w:t>
      </w:r>
    </w:p>
    <w:p w14:paraId="46720DEB" w14:textId="499CE5A3" w:rsidR="00E50B5C" w:rsidRDefault="00E50B5C" w:rsidP="00E50B5C">
      <w:pPr>
        <w:pStyle w:val="a3"/>
        <w:jc w:val="both"/>
        <w:rPr>
          <w:rFonts w:ascii="Cambria" w:eastAsia="Times New Roman" w:hAnsi="Cambria" w:cs="Arial"/>
          <w:sz w:val="24"/>
          <w:szCs w:val="24"/>
          <w:lang w:eastAsia="el-GR"/>
        </w:rPr>
      </w:pPr>
      <w:r>
        <w:rPr>
          <w:rFonts w:ascii="Cambria" w:hAnsi="Cambria" w:cstheme="minorHAnsi"/>
          <w:sz w:val="24"/>
          <w:szCs w:val="24"/>
          <w:lang w:eastAsia="ar-SA"/>
        </w:rPr>
        <w:t xml:space="preserve">                                    </w:t>
      </w:r>
      <w:r w:rsidR="00C679C1">
        <w:rPr>
          <w:rFonts w:ascii="Cambria" w:hAnsi="Cambria" w:cstheme="minorHAnsi"/>
          <w:sz w:val="24"/>
          <w:szCs w:val="24"/>
          <w:lang w:eastAsia="ar-SA"/>
        </w:rPr>
        <w:t xml:space="preserve">                           </w:t>
      </w:r>
      <w:r>
        <w:rPr>
          <w:rFonts w:ascii="Cambria" w:hAnsi="Cambria" w:cstheme="minorHAnsi"/>
          <w:sz w:val="24"/>
          <w:szCs w:val="24"/>
          <w:lang w:eastAsia="ar-SA"/>
        </w:rPr>
        <w:t xml:space="preserve">ΚΑΕ: </w:t>
      </w:r>
      <w:r w:rsidRPr="00C621C1">
        <w:rPr>
          <w:rFonts w:ascii="Cambria" w:hAnsi="Cambria"/>
          <w:sz w:val="24"/>
          <w:szCs w:val="24"/>
          <w:lang w:eastAsia="ar-SA"/>
        </w:rPr>
        <w:t>15-6471.0001</w:t>
      </w:r>
      <w:r>
        <w:rPr>
          <w:rFonts w:ascii="Cambria" w:hAnsi="Cambria"/>
          <w:sz w:val="24"/>
          <w:szCs w:val="24"/>
          <w:lang w:eastAsia="ar-SA"/>
        </w:rPr>
        <w:t xml:space="preserve"> </w:t>
      </w:r>
      <w:r w:rsidRPr="00C621C1">
        <w:rPr>
          <w:rFonts w:ascii="Cambria" w:eastAsia="Times New Roman" w:hAnsi="Cambria" w:cs="Arial"/>
          <w:sz w:val="24"/>
          <w:szCs w:val="24"/>
          <w:lang w:eastAsia="el-GR"/>
        </w:rPr>
        <w:t xml:space="preserve">«Έξοδα </w:t>
      </w:r>
      <w:r>
        <w:rPr>
          <w:rFonts w:ascii="Cambria" w:eastAsia="Times New Roman" w:hAnsi="Cambria" w:cs="Arial"/>
          <w:sz w:val="24"/>
          <w:szCs w:val="24"/>
          <w:lang w:eastAsia="el-GR"/>
        </w:rPr>
        <w:t>κ</w:t>
      </w:r>
      <w:r w:rsidRPr="00C621C1">
        <w:rPr>
          <w:rFonts w:ascii="Cambria" w:eastAsia="Times New Roman" w:hAnsi="Cambria" w:cs="Arial"/>
          <w:sz w:val="24"/>
          <w:szCs w:val="24"/>
          <w:lang w:eastAsia="el-GR"/>
        </w:rPr>
        <w:t xml:space="preserve">αλλιτεχνικών </w:t>
      </w:r>
      <w:r w:rsidR="00C679C1">
        <w:rPr>
          <w:rFonts w:ascii="Cambria" w:eastAsia="Times New Roman" w:hAnsi="Cambria" w:cs="Arial"/>
          <w:sz w:val="24"/>
          <w:szCs w:val="24"/>
          <w:lang w:eastAsia="el-GR"/>
        </w:rPr>
        <w:t>εκδηλώσεων</w:t>
      </w:r>
    </w:p>
    <w:p w14:paraId="7CB61FBA" w14:textId="7F1DC73A" w:rsidR="004E6EF5" w:rsidRDefault="00E50B5C" w:rsidP="004E6EF5">
      <w:pPr>
        <w:pStyle w:val="a3"/>
        <w:jc w:val="both"/>
        <w:rPr>
          <w:rFonts w:ascii="Cambria" w:eastAsia="Times New Roman" w:hAnsi="Cambria" w:cs="Arial"/>
          <w:sz w:val="24"/>
          <w:szCs w:val="24"/>
          <w:lang w:eastAsia="el-GR"/>
        </w:rPr>
      </w:pPr>
      <w:r>
        <w:rPr>
          <w:rFonts w:ascii="Cambria" w:eastAsia="Times New Roman" w:hAnsi="Cambria" w:cs="Arial"/>
          <w:sz w:val="24"/>
          <w:szCs w:val="24"/>
          <w:lang w:eastAsia="el-GR"/>
        </w:rPr>
        <w:t xml:space="preserve">                                                </w:t>
      </w:r>
      <w:r w:rsidR="004E6EF5">
        <w:rPr>
          <w:rFonts w:ascii="Cambria" w:eastAsia="Times New Roman" w:hAnsi="Cambria" w:cs="Arial"/>
          <w:sz w:val="24"/>
          <w:szCs w:val="24"/>
          <w:lang w:eastAsia="el-GR"/>
        </w:rPr>
        <w:t xml:space="preserve">                            </w:t>
      </w:r>
      <w:r w:rsidR="00C679C1">
        <w:rPr>
          <w:rFonts w:ascii="Cambria" w:eastAsia="Times New Roman" w:hAnsi="Cambria" w:cs="Arial"/>
          <w:sz w:val="24"/>
          <w:szCs w:val="24"/>
          <w:lang w:eastAsia="el-GR"/>
        </w:rPr>
        <w:t xml:space="preserve">                          </w:t>
      </w:r>
      <w:r w:rsidRPr="00C621C1">
        <w:rPr>
          <w:rFonts w:ascii="Cambria" w:eastAsia="Times New Roman" w:hAnsi="Cambria" w:cs="Arial"/>
          <w:sz w:val="24"/>
          <w:szCs w:val="24"/>
          <w:lang w:eastAsia="el-GR"/>
        </w:rPr>
        <w:t xml:space="preserve">και πολιτιστικών </w:t>
      </w:r>
      <w:r w:rsidR="004E6EF5" w:rsidRPr="00C621C1">
        <w:rPr>
          <w:rFonts w:ascii="Cambria" w:eastAsia="Times New Roman" w:hAnsi="Cambria" w:cs="Arial"/>
          <w:sz w:val="24"/>
          <w:szCs w:val="24"/>
          <w:lang w:eastAsia="el-GR"/>
        </w:rPr>
        <w:t>δραστηριοτήτων»</w:t>
      </w:r>
    </w:p>
    <w:p w14:paraId="3471051D" w14:textId="30A19152" w:rsidR="00C679C1" w:rsidRPr="00C679C1" w:rsidRDefault="00C679C1" w:rsidP="004E6EF5">
      <w:pPr>
        <w:pStyle w:val="a3"/>
        <w:jc w:val="both"/>
        <w:rPr>
          <w:rFonts w:ascii="Cambria" w:eastAsia="Times New Roman" w:hAnsi="Cambria" w:cs="Arial"/>
          <w:sz w:val="24"/>
          <w:szCs w:val="24"/>
          <w:lang w:eastAsia="el-GR"/>
        </w:rPr>
      </w:pPr>
      <w:r>
        <w:rPr>
          <w:rFonts w:ascii="Cambria" w:eastAsia="Times New Roman" w:hAnsi="Cambria" w:cs="Arial"/>
          <w:sz w:val="24"/>
          <w:szCs w:val="24"/>
          <w:lang w:eastAsia="el-GR"/>
        </w:rPr>
        <w:t xml:space="preserve">                                                               </w:t>
      </w:r>
      <w:r>
        <w:rPr>
          <w:rFonts w:ascii="Cambria" w:eastAsia="Times New Roman" w:hAnsi="Cambria" w:cs="Arial"/>
          <w:sz w:val="24"/>
          <w:szCs w:val="24"/>
          <w:lang w:val="en-US" w:eastAsia="el-GR"/>
        </w:rPr>
        <w:t>CPV</w:t>
      </w:r>
      <w:r>
        <w:rPr>
          <w:rFonts w:ascii="Cambria" w:eastAsia="Times New Roman" w:hAnsi="Cambria" w:cs="Arial"/>
          <w:sz w:val="24"/>
          <w:szCs w:val="24"/>
          <w:lang w:eastAsia="el-GR"/>
        </w:rPr>
        <w:t>: 92312000-1 «Καλλιτεχνικές υ</w:t>
      </w:r>
      <w:r w:rsidR="00C248D6">
        <w:rPr>
          <w:rFonts w:ascii="Cambria" w:eastAsia="Times New Roman" w:hAnsi="Cambria" w:cs="Arial"/>
          <w:sz w:val="24"/>
          <w:szCs w:val="24"/>
          <w:lang w:eastAsia="el-GR"/>
        </w:rPr>
        <w:t>π</w:t>
      </w:r>
      <w:r>
        <w:rPr>
          <w:rFonts w:ascii="Cambria" w:eastAsia="Times New Roman" w:hAnsi="Cambria" w:cs="Arial"/>
          <w:sz w:val="24"/>
          <w:szCs w:val="24"/>
          <w:lang w:eastAsia="el-GR"/>
        </w:rPr>
        <w:t>ηρεσίες»</w:t>
      </w:r>
    </w:p>
    <w:p w14:paraId="71EC14E9" w14:textId="51105C21" w:rsidR="004E6EF5" w:rsidRPr="004E2C64" w:rsidRDefault="00C679C1" w:rsidP="004E6EF5">
      <w:pPr>
        <w:keepNext/>
        <w:tabs>
          <w:tab w:val="left" w:pos="4680"/>
        </w:tabs>
        <w:suppressAutoHyphens/>
        <w:spacing w:after="0" w:line="240" w:lineRule="auto"/>
        <w:outlineLvl w:val="0"/>
        <w:rPr>
          <w:rFonts w:ascii="Cambria" w:eastAsia="Times New Roman" w:hAnsi="Cambria" w:cs="Times New Roman"/>
          <w:b/>
          <w:bCs/>
          <w:iCs/>
          <w:lang w:eastAsia="ar-SA"/>
        </w:rPr>
      </w:pPr>
      <w:r>
        <w:rPr>
          <w:rFonts w:ascii="Cambria" w:eastAsia="Times New Roman" w:hAnsi="Cambria" w:cs="Times New Roman"/>
          <w:b/>
          <w:bCs/>
          <w:iCs/>
          <w:lang w:eastAsia="ar-SA"/>
        </w:rPr>
        <w:t xml:space="preserve">                                                                                               </w:t>
      </w:r>
    </w:p>
    <w:p w14:paraId="7D6FF566" w14:textId="01463043" w:rsidR="00E50B5C" w:rsidRPr="004E2C64" w:rsidRDefault="00E50B5C" w:rsidP="004E6EF5">
      <w:pPr>
        <w:pStyle w:val="a3"/>
        <w:jc w:val="both"/>
        <w:rPr>
          <w:rFonts w:ascii="Cambria" w:eastAsia="Times New Roman" w:hAnsi="Cambria" w:cs="Times New Roman"/>
          <w:b/>
          <w:bCs/>
          <w:iCs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el-GR"/>
        </w:rPr>
        <w:t xml:space="preserve">                                                                                         </w:t>
      </w:r>
    </w:p>
    <w:p w14:paraId="00379712" w14:textId="65A1F479" w:rsidR="0055604B" w:rsidRPr="00165CDC" w:rsidRDefault="000B1656" w:rsidP="00A65DF6">
      <w:pPr>
        <w:keepNext/>
        <w:tabs>
          <w:tab w:val="left" w:pos="4680"/>
        </w:tabs>
        <w:suppressAutoHyphen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iCs/>
          <w:sz w:val="24"/>
          <w:szCs w:val="24"/>
          <w:u w:val="single"/>
          <w:lang w:eastAsia="ar-SA"/>
        </w:rPr>
      </w:pPr>
      <w:r w:rsidRPr="00165CDC">
        <w:rPr>
          <w:rFonts w:ascii="Cambria" w:eastAsia="Times New Roman" w:hAnsi="Cambria" w:cs="Times New Roman"/>
          <w:b/>
          <w:bCs/>
          <w:iCs/>
          <w:sz w:val="24"/>
          <w:szCs w:val="24"/>
          <w:u w:val="single"/>
          <w:lang w:eastAsia="ar-SA"/>
        </w:rPr>
        <w:t>ΤΕΧΝΙΚΗ ΠΕΡΙΓΡΑΦΗ &amp; ΕΝΔΕΙΚΤΙΚΟΣ ΠΡΟΫΠΟΛΟΓΙΣΜΟΣ</w:t>
      </w:r>
    </w:p>
    <w:p w14:paraId="7F458DD1" w14:textId="2A5E873C" w:rsidR="0055604B" w:rsidRPr="004E2C64" w:rsidRDefault="0055604B" w:rsidP="00A65DF6">
      <w:pPr>
        <w:keepNext/>
        <w:tabs>
          <w:tab w:val="left" w:pos="4680"/>
        </w:tabs>
        <w:suppressAutoHyphens/>
        <w:spacing w:after="0" w:line="240" w:lineRule="auto"/>
        <w:jc w:val="both"/>
        <w:outlineLvl w:val="0"/>
        <w:rPr>
          <w:rFonts w:ascii="Cambria" w:eastAsia="Times New Roman" w:hAnsi="Cambria" w:cs="Times New Roman"/>
          <w:iCs/>
          <w:color w:val="1F4E79" w:themeColor="accent1" w:themeShade="80"/>
          <w:lang w:eastAsia="ar-SA"/>
        </w:rPr>
      </w:pPr>
    </w:p>
    <w:p w14:paraId="5262521A" w14:textId="329E0B3C" w:rsidR="00711024" w:rsidRPr="00A65DF6" w:rsidRDefault="007F2F26" w:rsidP="004734A6">
      <w:pPr>
        <w:pStyle w:val="a3"/>
        <w:jc w:val="both"/>
        <w:rPr>
          <w:rFonts w:ascii="Cambria" w:hAnsi="Cambria"/>
          <w:b/>
          <w:bCs/>
          <w:sz w:val="24"/>
          <w:szCs w:val="24"/>
          <w:u w:val="single"/>
          <w:lang w:eastAsia="el-GR"/>
        </w:rPr>
      </w:pPr>
      <w:r w:rsidRPr="00A65DF6">
        <w:rPr>
          <w:rFonts w:ascii="Cambria" w:hAnsi="Cambria"/>
          <w:b/>
          <w:bCs/>
          <w:sz w:val="24"/>
          <w:szCs w:val="24"/>
          <w:u w:val="single"/>
          <w:lang w:eastAsia="el-GR"/>
        </w:rPr>
        <w:t xml:space="preserve">Α) </w:t>
      </w:r>
      <w:r w:rsidR="008F55D2" w:rsidRPr="00A65DF6">
        <w:rPr>
          <w:rFonts w:ascii="Cambria" w:hAnsi="Cambria"/>
          <w:b/>
          <w:bCs/>
          <w:sz w:val="24"/>
          <w:szCs w:val="24"/>
          <w:u w:val="single"/>
          <w:lang w:eastAsia="el-GR"/>
        </w:rPr>
        <w:t>ΤΕΧΝ</w:t>
      </w:r>
      <w:r w:rsidR="00711024" w:rsidRPr="00A65DF6">
        <w:rPr>
          <w:rFonts w:ascii="Cambria" w:hAnsi="Cambria"/>
          <w:b/>
          <w:bCs/>
          <w:sz w:val="24"/>
          <w:szCs w:val="24"/>
          <w:u w:val="single"/>
          <w:lang w:eastAsia="el-GR"/>
        </w:rPr>
        <w:t>ΙΚΗ ΠΕΡΙΓΡΑΦΗ</w:t>
      </w:r>
    </w:p>
    <w:p w14:paraId="4711809D" w14:textId="6E4C3349" w:rsidR="00E50B5C" w:rsidRPr="00EA740D" w:rsidRDefault="000F3453" w:rsidP="004734A6">
      <w:pPr>
        <w:pStyle w:val="a3"/>
        <w:jc w:val="both"/>
        <w:rPr>
          <w:rFonts w:ascii="Cambria" w:eastAsia="Microsoft YaHei" w:hAnsi="Cambria" w:cs="Arial"/>
          <w:sz w:val="24"/>
          <w:szCs w:val="24"/>
        </w:rPr>
      </w:pPr>
      <w:r w:rsidRPr="00C621C1">
        <w:rPr>
          <w:rFonts w:ascii="Cambria" w:eastAsia="Microsoft YaHei" w:hAnsi="Cambria" w:cs="Arial"/>
          <w:sz w:val="24"/>
          <w:szCs w:val="24"/>
        </w:rPr>
        <w:t>Ο</w:t>
      </w:r>
      <w:r w:rsidR="002B63E1" w:rsidRPr="00C621C1">
        <w:rPr>
          <w:rFonts w:ascii="Cambria" w:eastAsia="Microsoft YaHei" w:hAnsi="Cambria" w:cs="Arial"/>
          <w:sz w:val="24"/>
          <w:szCs w:val="24"/>
        </w:rPr>
        <w:t xml:space="preserve"> Δημοτικός Οργανισμός Πολιτισμού </w:t>
      </w:r>
      <w:r w:rsidR="00186BC9" w:rsidRPr="00C621C1">
        <w:rPr>
          <w:rFonts w:ascii="Cambria" w:eastAsia="Microsoft YaHei" w:hAnsi="Cambria" w:cs="Arial"/>
          <w:sz w:val="24"/>
          <w:szCs w:val="24"/>
        </w:rPr>
        <w:t>με σκοπό τη</w:t>
      </w:r>
      <w:r w:rsidR="009B11EA" w:rsidRPr="00C621C1">
        <w:rPr>
          <w:rFonts w:ascii="Cambria" w:eastAsia="Microsoft YaHei" w:hAnsi="Cambria" w:cs="Arial"/>
          <w:sz w:val="24"/>
          <w:szCs w:val="24"/>
        </w:rPr>
        <w:t xml:space="preserve"> διατήρηση της </w:t>
      </w:r>
      <w:r w:rsidR="00186BC9" w:rsidRPr="00C621C1">
        <w:rPr>
          <w:rFonts w:ascii="Cambria" w:eastAsia="Microsoft YaHei" w:hAnsi="Cambria" w:cs="Arial"/>
          <w:sz w:val="24"/>
          <w:szCs w:val="24"/>
        </w:rPr>
        <w:t>παράδοσης του θεάτρου σκιών στην Ελλάδα μέσα από παραστάσεις που φέρνουν σε επαφή με αυτή</w:t>
      </w:r>
      <w:r w:rsidR="00A65DF6" w:rsidRPr="00C621C1">
        <w:rPr>
          <w:rFonts w:ascii="Cambria" w:eastAsia="Microsoft YaHei" w:hAnsi="Cambria" w:cs="Arial"/>
          <w:sz w:val="24"/>
          <w:szCs w:val="24"/>
        </w:rPr>
        <w:t xml:space="preserve"> την τέχνη μικρούς και μεγάλους, προτίθεται να διοργανώσει </w:t>
      </w:r>
      <w:r w:rsidR="001D5DB2">
        <w:rPr>
          <w:rFonts w:ascii="Cambria" w:eastAsia="Microsoft YaHei" w:hAnsi="Cambria" w:cs="Arial"/>
          <w:sz w:val="24"/>
          <w:szCs w:val="24"/>
        </w:rPr>
        <w:t xml:space="preserve">τριάντα </w:t>
      </w:r>
      <w:r w:rsidR="001D5DB2" w:rsidRPr="00C621C1">
        <w:rPr>
          <w:rFonts w:ascii="Cambria" w:eastAsia="Microsoft YaHei" w:hAnsi="Cambria" w:cs="Arial"/>
          <w:sz w:val="24"/>
          <w:szCs w:val="24"/>
        </w:rPr>
        <w:t xml:space="preserve">πέντε </w:t>
      </w:r>
      <w:r w:rsidR="00186BC9" w:rsidRPr="00C621C1">
        <w:rPr>
          <w:rFonts w:ascii="Cambria" w:eastAsia="Microsoft YaHei" w:hAnsi="Cambria" w:cs="Arial"/>
          <w:sz w:val="24"/>
          <w:szCs w:val="24"/>
        </w:rPr>
        <w:t xml:space="preserve">παραστάσεις Καραγκιόζη </w:t>
      </w:r>
      <w:r w:rsidR="001D5DB2">
        <w:rPr>
          <w:rFonts w:ascii="Cambria" w:eastAsia="Microsoft YaHei" w:hAnsi="Cambria" w:cs="Arial"/>
          <w:sz w:val="24"/>
          <w:szCs w:val="24"/>
        </w:rPr>
        <w:t>στις</w:t>
      </w:r>
      <w:r w:rsidR="00186BC9" w:rsidRPr="00C621C1">
        <w:rPr>
          <w:rFonts w:ascii="Cambria" w:eastAsia="Microsoft YaHei" w:hAnsi="Cambria" w:cs="Arial"/>
          <w:sz w:val="24"/>
          <w:szCs w:val="24"/>
        </w:rPr>
        <w:t xml:space="preserve"> </w:t>
      </w:r>
      <w:r w:rsidR="001D5DB2">
        <w:rPr>
          <w:rFonts w:ascii="Cambria" w:eastAsia="Microsoft YaHei" w:hAnsi="Cambria" w:cs="Arial"/>
          <w:sz w:val="24"/>
          <w:szCs w:val="24"/>
        </w:rPr>
        <w:t>δημοτικές κοινότητες του Δήμου και στην πόλη του Πύργου</w:t>
      </w:r>
      <w:r w:rsidR="00186BC9" w:rsidRPr="00C621C1">
        <w:rPr>
          <w:rFonts w:ascii="Cambria" w:eastAsia="Microsoft YaHei" w:hAnsi="Cambria" w:cs="Arial"/>
          <w:sz w:val="24"/>
          <w:szCs w:val="24"/>
        </w:rPr>
        <w:t xml:space="preserve">. </w:t>
      </w:r>
      <w:r w:rsidR="00E50B5C">
        <w:rPr>
          <w:rFonts w:ascii="Cambria" w:eastAsia="Microsoft YaHei" w:hAnsi="Cambria" w:cs="Arial"/>
          <w:sz w:val="24"/>
          <w:szCs w:val="24"/>
        </w:rPr>
        <w:t xml:space="preserve"> Με τη δράση αυτή συμβάλλει στην εκπλήρω</w:t>
      </w:r>
      <w:r w:rsidR="00EA740D">
        <w:rPr>
          <w:rFonts w:ascii="Cambria" w:eastAsia="Microsoft YaHei" w:hAnsi="Cambria" w:cs="Arial"/>
          <w:sz w:val="24"/>
          <w:szCs w:val="24"/>
        </w:rPr>
        <w:t>ση των καταστατικών σκοπών του</w:t>
      </w:r>
      <w:r w:rsidR="00EA740D" w:rsidRPr="00EA740D">
        <w:rPr>
          <w:rFonts w:ascii="Cambria" w:eastAsia="Microsoft YaHei" w:hAnsi="Cambria" w:cs="Arial"/>
          <w:sz w:val="24"/>
          <w:szCs w:val="24"/>
        </w:rPr>
        <w:t xml:space="preserve"> </w:t>
      </w:r>
      <w:r w:rsidR="00EA740D">
        <w:rPr>
          <w:rFonts w:ascii="Cambria" w:eastAsia="Microsoft YaHei" w:hAnsi="Cambria" w:cs="Arial"/>
          <w:sz w:val="24"/>
          <w:szCs w:val="24"/>
        </w:rPr>
        <w:t>.</w:t>
      </w:r>
    </w:p>
    <w:p w14:paraId="5FC2A862" w14:textId="77777777" w:rsidR="00C679C1" w:rsidRDefault="00C679C1" w:rsidP="004734A6">
      <w:pPr>
        <w:pStyle w:val="a3"/>
        <w:jc w:val="both"/>
        <w:rPr>
          <w:rFonts w:ascii="Cambria" w:eastAsia="Microsoft YaHei" w:hAnsi="Cambria" w:cs="Arial"/>
          <w:sz w:val="24"/>
          <w:szCs w:val="24"/>
        </w:rPr>
      </w:pPr>
    </w:p>
    <w:p w14:paraId="04071D73" w14:textId="7E3203A4" w:rsidR="00182DDA" w:rsidRDefault="00186BC9" w:rsidP="004734A6">
      <w:pPr>
        <w:pStyle w:val="a3"/>
        <w:jc w:val="both"/>
        <w:rPr>
          <w:rFonts w:ascii="Cambria" w:hAnsi="Cambria" w:cs="Times New Roman"/>
          <w:sz w:val="24"/>
          <w:szCs w:val="24"/>
        </w:rPr>
      </w:pPr>
      <w:r w:rsidRPr="00C621C1">
        <w:rPr>
          <w:rFonts w:ascii="Cambria" w:eastAsia="Microsoft YaHei" w:hAnsi="Cambria" w:cs="Arial"/>
          <w:sz w:val="24"/>
          <w:szCs w:val="24"/>
        </w:rPr>
        <w:t>Συγκεκριμένα</w:t>
      </w:r>
      <w:r w:rsidR="00E50B5C">
        <w:rPr>
          <w:rFonts w:ascii="Cambria" w:eastAsia="Microsoft YaHei" w:hAnsi="Cambria" w:cs="Arial"/>
          <w:sz w:val="24"/>
          <w:szCs w:val="24"/>
        </w:rPr>
        <w:t xml:space="preserve"> το πρόγραμμα των παρατάσεων</w:t>
      </w:r>
      <w:r w:rsidR="006400CA">
        <w:rPr>
          <w:rFonts w:ascii="Cambria" w:eastAsia="Microsoft YaHei" w:hAnsi="Cambria" w:cs="Arial"/>
          <w:sz w:val="24"/>
          <w:szCs w:val="24"/>
        </w:rPr>
        <w:t xml:space="preserve"> </w:t>
      </w:r>
      <w:r w:rsidR="001D5DB2">
        <w:rPr>
          <w:rFonts w:ascii="Cambria" w:eastAsia="Microsoft YaHei" w:hAnsi="Cambria" w:cs="Arial"/>
          <w:sz w:val="24"/>
          <w:szCs w:val="24"/>
        </w:rPr>
        <w:t xml:space="preserve">που προτείνονται </w:t>
      </w:r>
      <w:r w:rsidR="006400CA">
        <w:rPr>
          <w:rFonts w:ascii="Cambria" w:eastAsia="Microsoft YaHei" w:hAnsi="Cambria" w:cs="Arial"/>
          <w:sz w:val="24"/>
          <w:szCs w:val="24"/>
        </w:rPr>
        <w:t>έχει ως εξής</w:t>
      </w:r>
      <w:r w:rsidRPr="00C621C1">
        <w:rPr>
          <w:rFonts w:ascii="Cambria" w:eastAsia="Microsoft YaHei" w:hAnsi="Cambria" w:cs="Arial"/>
          <w:sz w:val="24"/>
          <w:szCs w:val="24"/>
        </w:rPr>
        <w:t>:</w:t>
      </w:r>
      <w:r w:rsidR="00182DDA" w:rsidRPr="00182DDA">
        <w:rPr>
          <w:rFonts w:ascii="Cambria" w:hAnsi="Cambria" w:cs="Times New Roman"/>
          <w:sz w:val="24"/>
          <w:szCs w:val="24"/>
        </w:rPr>
        <w:t xml:space="preserve"> </w:t>
      </w:r>
    </w:p>
    <w:p w14:paraId="70295F18" w14:textId="77777777" w:rsidR="00C679C1" w:rsidRDefault="00C679C1" w:rsidP="004E6EF5">
      <w:pPr>
        <w:pStyle w:val="a3"/>
        <w:jc w:val="both"/>
        <w:rPr>
          <w:rFonts w:ascii="Cambria" w:hAnsi="Cambria" w:cs="Times New Roman"/>
          <w:b/>
          <w:sz w:val="24"/>
          <w:szCs w:val="24"/>
        </w:rPr>
      </w:pPr>
    </w:p>
    <w:p w14:paraId="382B6254" w14:textId="6CF43886" w:rsidR="004E6EF5" w:rsidRPr="000E3970" w:rsidRDefault="004E6EF5" w:rsidP="004E6EF5">
      <w:pPr>
        <w:pStyle w:val="a3"/>
        <w:jc w:val="both"/>
        <w:rPr>
          <w:rFonts w:ascii="Cambria" w:hAnsi="Cambria" w:cs="Times New Roman"/>
          <w:b/>
          <w:sz w:val="24"/>
          <w:szCs w:val="24"/>
        </w:rPr>
      </w:pPr>
      <w:r w:rsidRPr="000E3970">
        <w:rPr>
          <w:rFonts w:ascii="Cambria" w:hAnsi="Cambria" w:cs="Times New Roman"/>
          <w:b/>
          <w:sz w:val="24"/>
          <w:szCs w:val="24"/>
        </w:rPr>
        <w:t>Τον μήνα Ιούλιο</w:t>
      </w:r>
      <w:r w:rsidR="000E3970">
        <w:rPr>
          <w:rFonts w:ascii="Cambria" w:hAnsi="Cambria" w:cs="Times New Roman"/>
          <w:b/>
          <w:sz w:val="24"/>
          <w:szCs w:val="24"/>
        </w:rPr>
        <w:t xml:space="preserve"> 13 παραστάσεις</w:t>
      </w:r>
      <w:r w:rsidRPr="000E3970">
        <w:rPr>
          <w:rFonts w:ascii="Cambria" w:hAnsi="Cambria" w:cs="Times New Roman"/>
          <w:b/>
          <w:sz w:val="24"/>
          <w:szCs w:val="24"/>
        </w:rPr>
        <w:t xml:space="preserve">: </w:t>
      </w:r>
    </w:p>
    <w:p w14:paraId="2B36E79C" w14:textId="6776A6F0" w:rsidR="00182DDA" w:rsidRPr="00182DDA" w:rsidRDefault="00182DDA" w:rsidP="00C248D6">
      <w:pPr>
        <w:pStyle w:val="a3"/>
        <w:jc w:val="both"/>
        <w:rPr>
          <w:rFonts w:ascii="Cambria" w:hAnsi="Cambria" w:cs="Times New Roman"/>
          <w:sz w:val="24"/>
          <w:szCs w:val="24"/>
        </w:rPr>
      </w:pPr>
      <w:r w:rsidRPr="00C621C1">
        <w:rPr>
          <w:rFonts w:ascii="Cambria" w:hAnsi="Cambria" w:cs="Times New Roman"/>
          <w:sz w:val="24"/>
          <w:szCs w:val="24"/>
        </w:rPr>
        <w:t>την Πέμπτη 7 Ιουλίου στον Αμπελώνα</w:t>
      </w:r>
      <w:r w:rsidR="004E6EF5">
        <w:rPr>
          <w:rFonts w:ascii="Cambria" w:hAnsi="Cambria" w:cs="Times New Roman"/>
          <w:sz w:val="24"/>
          <w:szCs w:val="24"/>
        </w:rPr>
        <w:t xml:space="preserve">, </w:t>
      </w:r>
      <w:r w:rsidRPr="00182DDA">
        <w:rPr>
          <w:rFonts w:ascii="Cambria" w:hAnsi="Cambria" w:cs="Times New Roman"/>
          <w:sz w:val="24"/>
          <w:szCs w:val="24"/>
        </w:rPr>
        <w:t xml:space="preserve">την Παρασκευή 8 </w:t>
      </w:r>
      <w:r w:rsidR="004E6EF5">
        <w:rPr>
          <w:rFonts w:ascii="Cambria" w:hAnsi="Cambria" w:cs="Times New Roman"/>
          <w:sz w:val="24"/>
          <w:szCs w:val="24"/>
        </w:rPr>
        <w:t xml:space="preserve">Ιουλίου </w:t>
      </w:r>
      <w:r w:rsidRPr="00182DDA">
        <w:rPr>
          <w:rFonts w:ascii="Cambria" w:hAnsi="Cambria" w:cs="Times New Roman"/>
          <w:sz w:val="24"/>
          <w:szCs w:val="24"/>
        </w:rPr>
        <w:t xml:space="preserve">στην Αλφειούσα, </w:t>
      </w:r>
    </w:p>
    <w:p w14:paraId="7E1AA498" w14:textId="16880FCA" w:rsidR="004E6EF5" w:rsidRDefault="004E6EF5" w:rsidP="00C248D6">
      <w:pPr>
        <w:pStyle w:val="a5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  <w:r w:rsidRPr="00C621C1">
        <w:rPr>
          <w:rFonts w:ascii="Cambria" w:hAnsi="Cambria" w:cs="Times New Roman"/>
          <w:sz w:val="24"/>
          <w:szCs w:val="24"/>
        </w:rPr>
        <w:t>τ</w:t>
      </w:r>
      <w:r>
        <w:rPr>
          <w:rFonts w:ascii="Cambria" w:hAnsi="Cambria" w:cs="Times New Roman"/>
          <w:sz w:val="24"/>
          <w:szCs w:val="24"/>
        </w:rPr>
        <w:t>ο Σάββατο 9 Ιουλίου</w:t>
      </w:r>
      <w:r w:rsidRPr="00C621C1">
        <w:rPr>
          <w:rFonts w:ascii="Cambria" w:hAnsi="Cambria" w:cs="Times New Roman"/>
          <w:sz w:val="24"/>
          <w:szCs w:val="24"/>
        </w:rPr>
        <w:t xml:space="preserve"> στη Βαρβάσαινα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C621C1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την Κυριακή 10 Ιουλίου </w:t>
      </w:r>
      <w:r w:rsidRPr="00C621C1">
        <w:rPr>
          <w:rFonts w:ascii="Cambria" w:hAnsi="Cambria" w:cs="Times New Roman"/>
          <w:sz w:val="24"/>
          <w:szCs w:val="24"/>
        </w:rPr>
        <w:t>στο Επιτάλιο</w:t>
      </w:r>
      <w:r>
        <w:rPr>
          <w:rFonts w:ascii="Cambria" w:hAnsi="Cambria" w:cs="Times New Roman"/>
          <w:sz w:val="24"/>
          <w:szCs w:val="24"/>
        </w:rPr>
        <w:t>,</w:t>
      </w:r>
    </w:p>
    <w:p w14:paraId="7CD27AD7" w14:textId="67A0E88A" w:rsidR="004E6EF5" w:rsidRDefault="004E6EF5" w:rsidP="00C248D6">
      <w:pPr>
        <w:pStyle w:val="a5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τη Δευτέρα 11 Ιουλίου </w:t>
      </w:r>
      <w:r w:rsidRPr="00C621C1">
        <w:rPr>
          <w:rFonts w:ascii="Cambria" w:hAnsi="Cambria" w:cs="Times New Roman"/>
          <w:sz w:val="24"/>
          <w:szCs w:val="24"/>
        </w:rPr>
        <w:t xml:space="preserve"> στο Κατάκολο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C621C1">
        <w:rPr>
          <w:rFonts w:ascii="Cambria" w:hAnsi="Cambria" w:cs="Times New Roman"/>
          <w:sz w:val="24"/>
          <w:szCs w:val="24"/>
        </w:rPr>
        <w:t>την Τρίτη</w:t>
      </w:r>
      <w:r>
        <w:rPr>
          <w:rFonts w:ascii="Cambria" w:hAnsi="Cambria" w:cs="Times New Roman"/>
          <w:sz w:val="24"/>
          <w:szCs w:val="24"/>
        </w:rPr>
        <w:t xml:space="preserve"> 12 Ιουλίου </w:t>
      </w:r>
      <w:r w:rsidRPr="00C621C1">
        <w:rPr>
          <w:rFonts w:ascii="Cambria" w:hAnsi="Cambria" w:cs="Times New Roman"/>
          <w:sz w:val="24"/>
          <w:szCs w:val="24"/>
        </w:rPr>
        <w:t>στο Μουζάκι,</w:t>
      </w:r>
      <w:r w:rsidRPr="004E6EF5">
        <w:rPr>
          <w:rFonts w:ascii="Cambria" w:hAnsi="Cambria" w:cs="Times New Roman"/>
          <w:sz w:val="24"/>
          <w:szCs w:val="24"/>
        </w:rPr>
        <w:t xml:space="preserve"> </w:t>
      </w:r>
      <w:r w:rsidRPr="00C621C1">
        <w:rPr>
          <w:rFonts w:ascii="Cambria" w:hAnsi="Cambria" w:cs="Times New Roman"/>
          <w:sz w:val="24"/>
          <w:szCs w:val="24"/>
        </w:rPr>
        <w:t>την Πέμπτη 1</w:t>
      </w:r>
      <w:r>
        <w:rPr>
          <w:rFonts w:ascii="Cambria" w:hAnsi="Cambria" w:cs="Times New Roman"/>
          <w:sz w:val="24"/>
          <w:szCs w:val="24"/>
        </w:rPr>
        <w:t>4</w:t>
      </w:r>
      <w:r w:rsidRPr="00C621C1">
        <w:rPr>
          <w:rFonts w:ascii="Cambria" w:hAnsi="Cambria" w:cs="Times New Roman"/>
          <w:sz w:val="24"/>
          <w:szCs w:val="24"/>
        </w:rPr>
        <w:t xml:space="preserve"> Ιουλίου</w:t>
      </w:r>
      <w:r w:rsidRPr="004E6EF5">
        <w:rPr>
          <w:rFonts w:ascii="Cambria" w:hAnsi="Cambria" w:cs="Times New Roman"/>
          <w:sz w:val="24"/>
          <w:szCs w:val="24"/>
        </w:rPr>
        <w:t xml:space="preserve"> </w:t>
      </w:r>
      <w:r w:rsidRPr="00C621C1">
        <w:rPr>
          <w:rFonts w:ascii="Cambria" w:hAnsi="Cambria" w:cs="Times New Roman"/>
          <w:sz w:val="24"/>
          <w:szCs w:val="24"/>
        </w:rPr>
        <w:t>στη Σαλμώνη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C621C1">
        <w:rPr>
          <w:rFonts w:ascii="Cambria" w:hAnsi="Cambria" w:cs="Times New Roman"/>
          <w:sz w:val="24"/>
          <w:szCs w:val="24"/>
        </w:rPr>
        <w:t>τ</w:t>
      </w:r>
      <w:r>
        <w:rPr>
          <w:rFonts w:ascii="Cambria" w:hAnsi="Cambria" w:cs="Times New Roman"/>
          <w:sz w:val="24"/>
          <w:szCs w:val="24"/>
        </w:rPr>
        <w:t>ην Παρασκευή 15 Ιουλίου</w:t>
      </w:r>
      <w:r w:rsidRPr="004E6EF5">
        <w:rPr>
          <w:rFonts w:ascii="Cambria" w:hAnsi="Cambria" w:cs="Times New Roman"/>
          <w:sz w:val="24"/>
          <w:szCs w:val="24"/>
        </w:rPr>
        <w:t xml:space="preserve"> </w:t>
      </w:r>
      <w:r w:rsidRPr="00C621C1">
        <w:rPr>
          <w:rFonts w:ascii="Cambria" w:hAnsi="Cambria" w:cs="Times New Roman"/>
          <w:sz w:val="24"/>
          <w:szCs w:val="24"/>
        </w:rPr>
        <w:t>στο Λάνθι</w:t>
      </w:r>
      <w:r>
        <w:rPr>
          <w:rFonts w:ascii="Cambria" w:hAnsi="Cambria" w:cs="Times New Roman"/>
          <w:sz w:val="24"/>
          <w:szCs w:val="24"/>
        </w:rPr>
        <w:t xml:space="preserve">, τη </w:t>
      </w:r>
      <w:r w:rsidRPr="00C621C1">
        <w:rPr>
          <w:rFonts w:ascii="Cambria" w:hAnsi="Cambria" w:cs="Times New Roman"/>
          <w:sz w:val="24"/>
          <w:szCs w:val="24"/>
        </w:rPr>
        <w:t>Δευτέρα</w:t>
      </w:r>
      <w:r w:rsidRPr="004E6EF5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18 Ιουλίου</w:t>
      </w:r>
      <w:r w:rsidRPr="004E6EF5">
        <w:rPr>
          <w:rFonts w:ascii="Cambria" w:hAnsi="Cambria" w:cs="Times New Roman"/>
          <w:sz w:val="24"/>
          <w:szCs w:val="24"/>
        </w:rPr>
        <w:t xml:space="preserve"> </w:t>
      </w:r>
      <w:r w:rsidRPr="00C621C1">
        <w:rPr>
          <w:rFonts w:ascii="Cambria" w:hAnsi="Cambria" w:cs="Times New Roman"/>
          <w:sz w:val="24"/>
          <w:szCs w:val="24"/>
        </w:rPr>
        <w:t>στον Άγιο Γεώργιο</w:t>
      </w:r>
      <w:r>
        <w:rPr>
          <w:rFonts w:ascii="Cambria" w:hAnsi="Cambria" w:cs="Times New Roman"/>
          <w:sz w:val="24"/>
          <w:szCs w:val="24"/>
        </w:rPr>
        <w:t>, την Τρίτη 19 Ιουλίου</w:t>
      </w:r>
      <w:r w:rsidRPr="004E6EF5">
        <w:rPr>
          <w:rFonts w:ascii="Cambria" w:hAnsi="Cambria" w:cs="Times New Roman"/>
          <w:sz w:val="24"/>
          <w:szCs w:val="24"/>
        </w:rPr>
        <w:t xml:space="preserve"> </w:t>
      </w:r>
      <w:r w:rsidRPr="00C621C1">
        <w:rPr>
          <w:rFonts w:ascii="Cambria" w:hAnsi="Cambria" w:cs="Times New Roman"/>
          <w:sz w:val="24"/>
          <w:szCs w:val="24"/>
        </w:rPr>
        <w:t>στο Αρβανίτη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="009D2516" w:rsidRPr="00C621C1">
        <w:rPr>
          <w:rFonts w:ascii="Cambria" w:hAnsi="Cambria" w:cs="Times New Roman"/>
          <w:sz w:val="24"/>
          <w:szCs w:val="24"/>
        </w:rPr>
        <w:t>την Πέμπτη 2</w:t>
      </w:r>
      <w:r w:rsidR="009D2516">
        <w:rPr>
          <w:rFonts w:ascii="Cambria" w:hAnsi="Cambria" w:cs="Times New Roman"/>
          <w:sz w:val="24"/>
          <w:szCs w:val="24"/>
        </w:rPr>
        <w:t>1</w:t>
      </w:r>
      <w:r w:rsidR="009D2516" w:rsidRPr="00C621C1">
        <w:rPr>
          <w:rFonts w:ascii="Cambria" w:hAnsi="Cambria" w:cs="Times New Roman"/>
          <w:sz w:val="24"/>
          <w:szCs w:val="24"/>
        </w:rPr>
        <w:t xml:space="preserve"> Ιουλίου</w:t>
      </w:r>
      <w:r w:rsidR="009D2516" w:rsidRPr="009D2516">
        <w:rPr>
          <w:rFonts w:ascii="Cambria" w:hAnsi="Cambria" w:cs="Times New Roman"/>
          <w:sz w:val="24"/>
          <w:szCs w:val="24"/>
        </w:rPr>
        <w:t xml:space="preserve"> </w:t>
      </w:r>
      <w:r w:rsidR="009D2516" w:rsidRPr="00C621C1">
        <w:rPr>
          <w:rFonts w:ascii="Cambria" w:hAnsi="Cambria" w:cs="Times New Roman"/>
          <w:sz w:val="24"/>
          <w:szCs w:val="24"/>
        </w:rPr>
        <w:t>στα Λαστέικα</w:t>
      </w:r>
      <w:r w:rsidR="009D2516">
        <w:rPr>
          <w:rFonts w:ascii="Cambria" w:hAnsi="Cambria" w:cs="Times New Roman"/>
          <w:sz w:val="24"/>
          <w:szCs w:val="24"/>
        </w:rPr>
        <w:t xml:space="preserve">, </w:t>
      </w:r>
    </w:p>
    <w:p w14:paraId="52AD587F" w14:textId="508D25EB" w:rsidR="004E6EF5" w:rsidRDefault="009D2516" w:rsidP="00C248D6">
      <w:pPr>
        <w:pStyle w:val="a5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  <w:r w:rsidRPr="00C621C1">
        <w:rPr>
          <w:rFonts w:ascii="Cambria" w:hAnsi="Cambria" w:cs="Times New Roman"/>
          <w:sz w:val="24"/>
          <w:szCs w:val="24"/>
        </w:rPr>
        <w:t>την Τρίτη 2</w:t>
      </w:r>
      <w:r>
        <w:rPr>
          <w:rFonts w:ascii="Cambria" w:hAnsi="Cambria" w:cs="Times New Roman"/>
          <w:sz w:val="24"/>
          <w:szCs w:val="24"/>
        </w:rPr>
        <w:t>6</w:t>
      </w:r>
      <w:r w:rsidRPr="00C621C1">
        <w:rPr>
          <w:rFonts w:ascii="Cambria" w:hAnsi="Cambria" w:cs="Times New Roman"/>
          <w:sz w:val="24"/>
          <w:szCs w:val="24"/>
        </w:rPr>
        <w:t xml:space="preserve"> Ιουλίου</w:t>
      </w:r>
      <w:r>
        <w:rPr>
          <w:rFonts w:ascii="Cambria" w:hAnsi="Cambria" w:cs="Times New Roman"/>
          <w:sz w:val="24"/>
          <w:szCs w:val="24"/>
        </w:rPr>
        <w:t xml:space="preserve"> στον Ελαιώνα, </w:t>
      </w:r>
      <w:r w:rsidRPr="00C621C1">
        <w:rPr>
          <w:rFonts w:ascii="Cambria" w:hAnsi="Cambria" w:cs="Times New Roman"/>
          <w:sz w:val="24"/>
          <w:szCs w:val="24"/>
        </w:rPr>
        <w:t>την Πέμπτη 2</w:t>
      </w:r>
      <w:r>
        <w:rPr>
          <w:rFonts w:ascii="Cambria" w:hAnsi="Cambria" w:cs="Times New Roman"/>
          <w:sz w:val="24"/>
          <w:szCs w:val="24"/>
        </w:rPr>
        <w:t>8</w:t>
      </w:r>
      <w:r w:rsidRPr="00C621C1">
        <w:rPr>
          <w:rFonts w:ascii="Cambria" w:hAnsi="Cambria" w:cs="Times New Roman"/>
          <w:sz w:val="24"/>
          <w:szCs w:val="24"/>
        </w:rPr>
        <w:t xml:space="preserve"> Ιουλίου</w:t>
      </w:r>
      <w:r>
        <w:rPr>
          <w:rFonts w:ascii="Cambria" w:hAnsi="Cambria" w:cs="Times New Roman"/>
          <w:sz w:val="24"/>
          <w:szCs w:val="24"/>
        </w:rPr>
        <w:t xml:space="preserve"> πλ. Δικαστηρίων</w:t>
      </w:r>
    </w:p>
    <w:p w14:paraId="482FEF46" w14:textId="77777777" w:rsidR="00C679C1" w:rsidRDefault="00C679C1" w:rsidP="009D2516">
      <w:pPr>
        <w:pStyle w:val="a5"/>
        <w:spacing w:after="0" w:line="240" w:lineRule="auto"/>
        <w:ind w:left="0"/>
        <w:jc w:val="both"/>
        <w:rPr>
          <w:rFonts w:ascii="Cambria" w:hAnsi="Cambria" w:cs="Times New Roman"/>
          <w:b/>
          <w:sz w:val="24"/>
          <w:szCs w:val="24"/>
        </w:rPr>
      </w:pPr>
    </w:p>
    <w:p w14:paraId="51F47F36" w14:textId="49C2908B" w:rsidR="009D2516" w:rsidRDefault="009D2516" w:rsidP="009D2516">
      <w:pPr>
        <w:pStyle w:val="a5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  <w:r w:rsidRPr="000E3970">
        <w:rPr>
          <w:rFonts w:ascii="Cambria" w:hAnsi="Cambria" w:cs="Times New Roman"/>
          <w:b/>
          <w:sz w:val="24"/>
          <w:szCs w:val="24"/>
        </w:rPr>
        <w:t>Τον μήνα Αύγουστο</w:t>
      </w:r>
      <w:r w:rsidR="000E3970">
        <w:rPr>
          <w:rFonts w:ascii="Cambria" w:hAnsi="Cambria" w:cs="Times New Roman"/>
          <w:b/>
          <w:sz w:val="24"/>
          <w:szCs w:val="24"/>
        </w:rPr>
        <w:t xml:space="preserve"> 18 παραστάσεις</w:t>
      </w:r>
      <w:r>
        <w:rPr>
          <w:rFonts w:ascii="Cambria" w:hAnsi="Cambria" w:cs="Times New Roman"/>
          <w:sz w:val="24"/>
          <w:szCs w:val="24"/>
        </w:rPr>
        <w:t>:</w:t>
      </w:r>
      <w:bookmarkStart w:id="0" w:name="_GoBack"/>
      <w:bookmarkEnd w:id="0"/>
    </w:p>
    <w:p w14:paraId="0082DE53" w14:textId="77777777" w:rsidR="000E3970" w:rsidRDefault="009D2516" w:rsidP="009D2516">
      <w:pPr>
        <w:pStyle w:val="a5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  <w:r w:rsidRPr="00C621C1">
        <w:rPr>
          <w:rFonts w:ascii="Cambria" w:hAnsi="Cambria" w:cs="Times New Roman"/>
          <w:sz w:val="24"/>
          <w:szCs w:val="24"/>
        </w:rPr>
        <w:t>τη Δευτέρα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C621C1">
        <w:rPr>
          <w:rFonts w:ascii="Cambria" w:hAnsi="Cambria" w:cs="Times New Roman"/>
          <w:sz w:val="24"/>
          <w:szCs w:val="24"/>
        </w:rPr>
        <w:t>1 Αυγούστου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C621C1">
        <w:rPr>
          <w:rFonts w:ascii="Cambria" w:hAnsi="Cambria" w:cs="Times New Roman"/>
          <w:sz w:val="24"/>
          <w:szCs w:val="24"/>
        </w:rPr>
        <w:t>στην Ώλενα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C621C1">
        <w:rPr>
          <w:rFonts w:ascii="Cambria" w:hAnsi="Cambria" w:cs="Times New Roman"/>
          <w:sz w:val="24"/>
          <w:szCs w:val="24"/>
        </w:rPr>
        <w:t>την Τρίτη</w:t>
      </w:r>
      <w:r>
        <w:rPr>
          <w:rFonts w:ascii="Cambria" w:hAnsi="Cambria" w:cs="Times New Roman"/>
          <w:sz w:val="24"/>
          <w:szCs w:val="24"/>
        </w:rPr>
        <w:t xml:space="preserve"> 2</w:t>
      </w:r>
      <w:r w:rsidRPr="00C621C1">
        <w:rPr>
          <w:rFonts w:ascii="Cambria" w:hAnsi="Cambria" w:cs="Times New Roman"/>
          <w:sz w:val="24"/>
          <w:szCs w:val="24"/>
        </w:rPr>
        <w:t xml:space="preserve"> Αυγούστου</w:t>
      </w:r>
      <w:r w:rsidRPr="009D2516">
        <w:rPr>
          <w:rFonts w:ascii="Cambria" w:hAnsi="Cambria" w:cs="Times New Roman"/>
          <w:sz w:val="24"/>
          <w:szCs w:val="24"/>
        </w:rPr>
        <w:t xml:space="preserve"> </w:t>
      </w:r>
      <w:r w:rsidRPr="00C621C1">
        <w:rPr>
          <w:rFonts w:ascii="Cambria" w:hAnsi="Cambria" w:cs="Times New Roman"/>
          <w:sz w:val="24"/>
          <w:szCs w:val="24"/>
        </w:rPr>
        <w:t>στο Γούμερο</w:t>
      </w:r>
      <w:r>
        <w:rPr>
          <w:rFonts w:ascii="Cambria" w:hAnsi="Cambria" w:cs="Times New Roman"/>
          <w:sz w:val="24"/>
          <w:szCs w:val="24"/>
        </w:rPr>
        <w:t xml:space="preserve">, </w:t>
      </w:r>
    </w:p>
    <w:p w14:paraId="7906BB20" w14:textId="77777777" w:rsidR="000E3970" w:rsidRDefault="009D2516" w:rsidP="009D2516">
      <w:pPr>
        <w:pStyle w:val="a5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  <w:r w:rsidRPr="00C621C1">
        <w:rPr>
          <w:rFonts w:ascii="Cambria" w:hAnsi="Cambria" w:cs="Times New Roman"/>
          <w:sz w:val="24"/>
          <w:szCs w:val="24"/>
        </w:rPr>
        <w:t>την Πέμπτη</w:t>
      </w:r>
      <w:r w:rsidR="000E3970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4</w:t>
      </w:r>
      <w:r w:rsidRPr="00C621C1">
        <w:rPr>
          <w:rFonts w:ascii="Cambria" w:hAnsi="Cambria" w:cs="Times New Roman"/>
          <w:sz w:val="24"/>
          <w:szCs w:val="24"/>
        </w:rPr>
        <w:t xml:space="preserve"> Αυγούστου</w:t>
      </w:r>
      <w:r w:rsidRPr="009D2516">
        <w:rPr>
          <w:rFonts w:ascii="Cambria" w:hAnsi="Cambria" w:cs="Times New Roman"/>
          <w:sz w:val="24"/>
          <w:szCs w:val="24"/>
        </w:rPr>
        <w:t xml:space="preserve"> </w:t>
      </w:r>
      <w:r w:rsidRPr="00C621C1">
        <w:rPr>
          <w:rFonts w:ascii="Cambria" w:hAnsi="Cambria" w:cs="Times New Roman"/>
          <w:sz w:val="24"/>
          <w:szCs w:val="24"/>
        </w:rPr>
        <w:t>στα Γρανιτσέικα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C621C1">
        <w:rPr>
          <w:rFonts w:ascii="Cambria" w:hAnsi="Cambria" w:cs="Times New Roman"/>
          <w:sz w:val="24"/>
          <w:szCs w:val="24"/>
        </w:rPr>
        <w:t>την Πέμπτη</w:t>
      </w:r>
      <w:r>
        <w:rPr>
          <w:rFonts w:ascii="Cambria" w:hAnsi="Cambria" w:cs="Times New Roman"/>
          <w:sz w:val="24"/>
          <w:szCs w:val="24"/>
        </w:rPr>
        <w:t xml:space="preserve"> 11</w:t>
      </w:r>
      <w:r w:rsidRPr="00C621C1">
        <w:rPr>
          <w:rFonts w:ascii="Cambria" w:hAnsi="Cambria" w:cs="Times New Roman"/>
          <w:sz w:val="24"/>
          <w:szCs w:val="24"/>
        </w:rPr>
        <w:t xml:space="preserve"> Αυγούστου</w:t>
      </w:r>
      <w:r>
        <w:rPr>
          <w:rFonts w:ascii="Cambria" w:hAnsi="Cambria" w:cs="Times New Roman"/>
          <w:sz w:val="24"/>
          <w:szCs w:val="24"/>
        </w:rPr>
        <w:t xml:space="preserve"> στη Ξυλοκέρα, </w:t>
      </w:r>
    </w:p>
    <w:p w14:paraId="1A8C3DB4" w14:textId="1784CFB2" w:rsidR="000E3970" w:rsidRDefault="009D2516" w:rsidP="000E3970">
      <w:pPr>
        <w:pStyle w:val="a5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  <w:r w:rsidRPr="00C621C1">
        <w:rPr>
          <w:rFonts w:ascii="Cambria" w:hAnsi="Cambria" w:cs="Times New Roman"/>
          <w:sz w:val="24"/>
          <w:szCs w:val="24"/>
        </w:rPr>
        <w:t>τ</w:t>
      </w:r>
      <w:r>
        <w:rPr>
          <w:rFonts w:ascii="Cambria" w:hAnsi="Cambria" w:cs="Times New Roman"/>
          <w:sz w:val="24"/>
          <w:szCs w:val="24"/>
        </w:rPr>
        <w:t>ην Παρασκευή</w:t>
      </w:r>
      <w:r w:rsidR="000E3970">
        <w:rPr>
          <w:rFonts w:ascii="Cambria" w:hAnsi="Cambria" w:cs="Times New Roman"/>
          <w:sz w:val="24"/>
          <w:szCs w:val="24"/>
        </w:rPr>
        <w:t xml:space="preserve"> </w:t>
      </w:r>
      <w:r w:rsidRPr="00C621C1">
        <w:rPr>
          <w:rFonts w:ascii="Cambria" w:hAnsi="Cambria" w:cs="Times New Roman"/>
          <w:sz w:val="24"/>
          <w:szCs w:val="24"/>
        </w:rPr>
        <w:t>12 Αυγούστου</w:t>
      </w:r>
      <w:r>
        <w:rPr>
          <w:rFonts w:ascii="Cambria" w:hAnsi="Cambria" w:cs="Times New Roman"/>
          <w:sz w:val="24"/>
          <w:szCs w:val="24"/>
        </w:rPr>
        <w:t xml:space="preserve"> στα Φωναϊτικα, </w:t>
      </w:r>
      <w:r w:rsidRPr="00C621C1">
        <w:rPr>
          <w:rFonts w:ascii="Cambria" w:hAnsi="Cambria" w:cs="Times New Roman"/>
          <w:sz w:val="24"/>
          <w:szCs w:val="24"/>
        </w:rPr>
        <w:t>την Τρίτη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C621C1">
        <w:rPr>
          <w:rFonts w:ascii="Cambria" w:hAnsi="Cambria" w:cs="Times New Roman"/>
          <w:sz w:val="24"/>
          <w:szCs w:val="24"/>
        </w:rPr>
        <w:t>16 Αυγούστου</w:t>
      </w:r>
      <w:r w:rsidRPr="009D2516">
        <w:rPr>
          <w:rFonts w:ascii="Cambria" w:hAnsi="Cambria" w:cs="Times New Roman"/>
          <w:sz w:val="24"/>
          <w:szCs w:val="24"/>
        </w:rPr>
        <w:t xml:space="preserve"> </w:t>
      </w:r>
      <w:r w:rsidRPr="00C621C1">
        <w:rPr>
          <w:rFonts w:ascii="Cambria" w:hAnsi="Cambria" w:cs="Times New Roman"/>
          <w:sz w:val="24"/>
          <w:szCs w:val="24"/>
        </w:rPr>
        <w:t>στ</w:t>
      </w:r>
      <w:r>
        <w:rPr>
          <w:rFonts w:ascii="Cambria" w:hAnsi="Cambria" w:cs="Times New Roman"/>
          <w:sz w:val="24"/>
          <w:szCs w:val="24"/>
        </w:rPr>
        <w:t>ο</w:t>
      </w:r>
      <w:r w:rsidRPr="00C621C1">
        <w:rPr>
          <w:rFonts w:ascii="Cambria" w:hAnsi="Cambria" w:cs="Times New Roman"/>
          <w:sz w:val="24"/>
          <w:szCs w:val="24"/>
        </w:rPr>
        <w:t xml:space="preserve"> Κλινδιά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C621C1">
        <w:rPr>
          <w:rFonts w:ascii="Cambria" w:hAnsi="Cambria" w:cs="Times New Roman"/>
          <w:sz w:val="24"/>
          <w:szCs w:val="24"/>
        </w:rPr>
        <w:t>την Πέμπτη1</w:t>
      </w:r>
      <w:r>
        <w:rPr>
          <w:rFonts w:ascii="Cambria" w:hAnsi="Cambria" w:cs="Times New Roman"/>
          <w:sz w:val="24"/>
          <w:szCs w:val="24"/>
        </w:rPr>
        <w:t>8</w:t>
      </w:r>
      <w:r w:rsidRPr="00C621C1">
        <w:rPr>
          <w:rFonts w:ascii="Cambria" w:hAnsi="Cambria" w:cs="Times New Roman"/>
          <w:sz w:val="24"/>
          <w:szCs w:val="24"/>
        </w:rPr>
        <w:t xml:space="preserve"> Αυγούστου</w:t>
      </w:r>
      <w:r w:rsidRPr="009D2516">
        <w:rPr>
          <w:rFonts w:ascii="Cambria" w:hAnsi="Cambria" w:cs="Times New Roman"/>
          <w:sz w:val="24"/>
          <w:szCs w:val="24"/>
        </w:rPr>
        <w:t xml:space="preserve"> </w:t>
      </w:r>
      <w:r w:rsidRPr="00C621C1">
        <w:rPr>
          <w:rFonts w:ascii="Cambria" w:hAnsi="Cambria" w:cs="Times New Roman"/>
          <w:sz w:val="24"/>
          <w:szCs w:val="24"/>
        </w:rPr>
        <w:t>στο Χειμαδιό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C621C1">
        <w:rPr>
          <w:rFonts w:ascii="Cambria" w:hAnsi="Cambria" w:cs="Times New Roman"/>
          <w:sz w:val="24"/>
          <w:szCs w:val="24"/>
        </w:rPr>
        <w:t>τ</w:t>
      </w:r>
      <w:r>
        <w:rPr>
          <w:rFonts w:ascii="Cambria" w:hAnsi="Cambria" w:cs="Times New Roman"/>
          <w:sz w:val="24"/>
          <w:szCs w:val="24"/>
        </w:rPr>
        <w:t>ην Παρασκευή 19</w:t>
      </w:r>
      <w:r w:rsidRPr="00C621C1">
        <w:rPr>
          <w:rFonts w:ascii="Cambria" w:hAnsi="Cambria" w:cs="Times New Roman"/>
          <w:sz w:val="24"/>
          <w:szCs w:val="24"/>
        </w:rPr>
        <w:t xml:space="preserve"> Αυγούστου</w:t>
      </w:r>
      <w:r w:rsidRPr="009D2516">
        <w:rPr>
          <w:rFonts w:ascii="Cambria" w:hAnsi="Cambria" w:cs="Times New Roman"/>
          <w:sz w:val="24"/>
          <w:szCs w:val="24"/>
        </w:rPr>
        <w:t xml:space="preserve"> </w:t>
      </w:r>
      <w:r w:rsidRPr="00C621C1">
        <w:rPr>
          <w:rFonts w:ascii="Cambria" w:hAnsi="Cambria" w:cs="Times New Roman"/>
          <w:sz w:val="24"/>
          <w:szCs w:val="24"/>
        </w:rPr>
        <w:t>στο Σόπι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C621C1">
        <w:rPr>
          <w:rFonts w:ascii="Cambria" w:hAnsi="Cambria" w:cs="Times New Roman"/>
          <w:sz w:val="24"/>
          <w:szCs w:val="24"/>
        </w:rPr>
        <w:t>το Σάββατο2</w:t>
      </w:r>
      <w:r>
        <w:rPr>
          <w:rFonts w:ascii="Cambria" w:hAnsi="Cambria" w:cs="Times New Roman"/>
          <w:sz w:val="24"/>
          <w:szCs w:val="24"/>
        </w:rPr>
        <w:t>0</w:t>
      </w:r>
      <w:r w:rsidRPr="00C621C1">
        <w:rPr>
          <w:rFonts w:ascii="Cambria" w:hAnsi="Cambria" w:cs="Times New Roman"/>
          <w:sz w:val="24"/>
          <w:szCs w:val="24"/>
        </w:rPr>
        <w:t xml:space="preserve"> Αυγούστου</w:t>
      </w:r>
      <w:r>
        <w:rPr>
          <w:rFonts w:ascii="Cambria" w:hAnsi="Cambria" w:cs="Times New Roman"/>
          <w:sz w:val="24"/>
          <w:szCs w:val="24"/>
        </w:rPr>
        <w:t xml:space="preserve"> στην Κουτσοχέρα, </w:t>
      </w:r>
      <w:r w:rsidRPr="00C621C1">
        <w:rPr>
          <w:rFonts w:ascii="Cambria" w:hAnsi="Cambria" w:cs="Times New Roman"/>
          <w:sz w:val="24"/>
          <w:szCs w:val="24"/>
        </w:rPr>
        <w:t xml:space="preserve">την Κυριακή   </w:t>
      </w:r>
      <w:r>
        <w:rPr>
          <w:rFonts w:ascii="Cambria" w:hAnsi="Cambria" w:cs="Times New Roman"/>
          <w:sz w:val="24"/>
          <w:szCs w:val="24"/>
        </w:rPr>
        <w:t>2</w:t>
      </w:r>
      <w:r w:rsidRPr="00C621C1">
        <w:rPr>
          <w:rFonts w:ascii="Cambria" w:hAnsi="Cambria" w:cs="Times New Roman"/>
          <w:sz w:val="24"/>
          <w:szCs w:val="24"/>
        </w:rPr>
        <w:t>1 Αυγούστου</w:t>
      </w:r>
      <w:r w:rsidR="000E3970" w:rsidRPr="000E3970">
        <w:rPr>
          <w:rFonts w:ascii="Cambria" w:hAnsi="Cambria" w:cs="Times New Roman"/>
          <w:sz w:val="24"/>
          <w:szCs w:val="24"/>
        </w:rPr>
        <w:t xml:space="preserve"> </w:t>
      </w:r>
      <w:r w:rsidR="000E3970" w:rsidRPr="00C621C1">
        <w:rPr>
          <w:rFonts w:ascii="Cambria" w:hAnsi="Cambria" w:cs="Times New Roman"/>
          <w:sz w:val="24"/>
          <w:szCs w:val="24"/>
        </w:rPr>
        <w:t>στο Ανεμοχώρι</w:t>
      </w:r>
      <w:r w:rsidR="000E3970" w:rsidRPr="000E3970">
        <w:rPr>
          <w:rFonts w:ascii="Cambria" w:hAnsi="Cambria" w:cs="Times New Roman"/>
          <w:sz w:val="24"/>
          <w:szCs w:val="24"/>
        </w:rPr>
        <w:t xml:space="preserve">, </w:t>
      </w:r>
      <w:r w:rsidR="000E3970" w:rsidRPr="00C621C1">
        <w:rPr>
          <w:rFonts w:ascii="Cambria" w:hAnsi="Cambria" w:cs="Times New Roman"/>
          <w:sz w:val="24"/>
          <w:szCs w:val="24"/>
        </w:rPr>
        <w:t xml:space="preserve">τη Δευτέρα </w:t>
      </w:r>
      <w:r w:rsidR="000E3970" w:rsidRPr="000E3970">
        <w:rPr>
          <w:rFonts w:ascii="Cambria" w:hAnsi="Cambria" w:cs="Times New Roman"/>
          <w:sz w:val="24"/>
          <w:szCs w:val="24"/>
        </w:rPr>
        <w:t>22</w:t>
      </w:r>
      <w:r w:rsidR="000E3970" w:rsidRPr="00C621C1">
        <w:rPr>
          <w:rFonts w:ascii="Cambria" w:hAnsi="Cambria" w:cs="Times New Roman"/>
          <w:sz w:val="24"/>
          <w:szCs w:val="24"/>
        </w:rPr>
        <w:t xml:space="preserve"> Αυγούστου</w:t>
      </w:r>
      <w:r w:rsidR="000E3970" w:rsidRPr="000E3970">
        <w:rPr>
          <w:rFonts w:ascii="Cambria" w:hAnsi="Cambria" w:cs="Times New Roman"/>
          <w:sz w:val="24"/>
          <w:szCs w:val="24"/>
        </w:rPr>
        <w:t xml:space="preserve"> </w:t>
      </w:r>
      <w:r w:rsidR="000E3970">
        <w:rPr>
          <w:rFonts w:ascii="Cambria" w:hAnsi="Cambria" w:cs="Times New Roman"/>
          <w:sz w:val="24"/>
          <w:szCs w:val="24"/>
        </w:rPr>
        <w:t xml:space="preserve">στο Σκουροχώρι, </w:t>
      </w:r>
      <w:r w:rsidR="000E3970" w:rsidRPr="00C621C1">
        <w:rPr>
          <w:rFonts w:ascii="Cambria" w:hAnsi="Cambria" w:cs="Times New Roman"/>
          <w:sz w:val="24"/>
          <w:szCs w:val="24"/>
        </w:rPr>
        <w:t xml:space="preserve">την Τρίτη </w:t>
      </w:r>
      <w:r w:rsidR="000E3970">
        <w:rPr>
          <w:rFonts w:ascii="Cambria" w:hAnsi="Cambria" w:cs="Times New Roman"/>
          <w:sz w:val="24"/>
          <w:szCs w:val="24"/>
        </w:rPr>
        <w:t>2</w:t>
      </w:r>
      <w:r w:rsidR="000E3970" w:rsidRPr="00C621C1">
        <w:rPr>
          <w:rFonts w:ascii="Cambria" w:hAnsi="Cambria" w:cs="Times New Roman"/>
          <w:sz w:val="24"/>
          <w:szCs w:val="24"/>
        </w:rPr>
        <w:t>3 Αυγούστου</w:t>
      </w:r>
      <w:r w:rsidR="000E3970" w:rsidRPr="000E3970">
        <w:rPr>
          <w:rFonts w:ascii="Cambria" w:hAnsi="Cambria" w:cs="Times New Roman"/>
          <w:sz w:val="24"/>
          <w:szCs w:val="24"/>
        </w:rPr>
        <w:t xml:space="preserve"> </w:t>
      </w:r>
      <w:r w:rsidR="000E3970" w:rsidRPr="00C621C1">
        <w:rPr>
          <w:rFonts w:ascii="Cambria" w:hAnsi="Cambria" w:cs="Times New Roman"/>
          <w:sz w:val="24"/>
          <w:szCs w:val="24"/>
        </w:rPr>
        <w:t>στο Καράτουλα</w:t>
      </w:r>
      <w:r w:rsidR="000E3970">
        <w:rPr>
          <w:rFonts w:ascii="Cambria" w:hAnsi="Cambria" w:cs="Times New Roman"/>
          <w:sz w:val="24"/>
          <w:szCs w:val="24"/>
        </w:rPr>
        <w:t xml:space="preserve">, </w:t>
      </w:r>
      <w:r w:rsidR="000E3970" w:rsidRPr="00C621C1">
        <w:rPr>
          <w:rFonts w:ascii="Cambria" w:hAnsi="Cambria" w:cs="Times New Roman"/>
          <w:sz w:val="24"/>
          <w:szCs w:val="24"/>
        </w:rPr>
        <w:t xml:space="preserve">την Πέμπτη </w:t>
      </w:r>
      <w:r w:rsidR="000E3970">
        <w:rPr>
          <w:rFonts w:ascii="Cambria" w:hAnsi="Cambria" w:cs="Times New Roman"/>
          <w:sz w:val="24"/>
          <w:szCs w:val="24"/>
        </w:rPr>
        <w:t>25</w:t>
      </w:r>
      <w:r w:rsidR="000E3970" w:rsidRPr="00C621C1">
        <w:rPr>
          <w:rFonts w:ascii="Cambria" w:hAnsi="Cambria" w:cs="Times New Roman"/>
          <w:sz w:val="24"/>
          <w:szCs w:val="24"/>
        </w:rPr>
        <w:t xml:space="preserve"> Αυγούστου</w:t>
      </w:r>
      <w:r w:rsidR="000E3970" w:rsidRPr="000E3970">
        <w:rPr>
          <w:rFonts w:ascii="Cambria" w:hAnsi="Cambria" w:cs="Times New Roman"/>
          <w:sz w:val="24"/>
          <w:szCs w:val="24"/>
        </w:rPr>
        <w:t xml:space="preserve"> </w:t>
      </w:r>
      <w:r w:rsidR="000E3970" w:rsidRPr="00C621C1">
        <w:rPr>
          <w:rFonts w:ascii="Cambria" w:hAnsi="Cambria" w:cs="Times New Roman"/>
          <w:sz w:val="24"/>
          <w:szCs w:val="24"/>
        </w:rPr>
        <w:t>στην Κορυφή</w:t>
      </w:r>
      <w:r w:rsidR="000E3970">
        <w:rPr>
          <w:rFonts w:ascii="Cambria" w:hAnsi="Cambria" w:cs="Times New Roman"/>
          <w:sz w:val="24"/>
          <w:szCs w:val="24"/>
        </w:rPr>
        <w:t xml:space="preserve">, </w:t>
      </w:r>
      <w:r w:rsidR="000E3970" w:rsidRPr="00C621C1">
        <w:rPr>
          <w:rFonts w:ascii="Cambria" w:hAnsi="Cambria" w:cs="Times New Roman"/>
          <w:sz w:val="24"/>
          <w:szCs w:val="24"/>
        </w:rPr>
        <w:t>τ</w:t>
      </w:r>
      <w:r w:rsidR="000E3970">
        <w:rPr>
          <w:rFonts w:ascii="Cambria" w:hAnsi="Cambria" w:cs="Times New Roman"/>
          <w:sz w:val="24"/>
          <w:szCs w:val="24"/>
        </w:rPr>
        <w:t>ην Παρασκευή 26</w:t>
      </w:r>
      <w:r w:rsidR="000E3970" w:rsidRPr="00C621C1">
        <w:rPr>
          <w:rFonts w:ascii="Cambria" w:hAnsi="Cambria" w:cs="Times New Roman"/>
          <w:sz w:val="24"/>
          <w:szCs w:val="24"/>
        </w:rPr>
        <w:t xml:space="preserve"> Αυγούστου</w:t>
      </w:r>
      <w:r w:rsidR="000E3970" w:rsidRPr="000E3970">
        <w:rPr>
          <w:rFonts w:ascii="Cambria" w:hAnsi="Cambria" w:cs="Times New Roman"/>
          <w:sz w:val="24"/>
          <w:szCs w:val="24"/>
        </w:rPr>
        <w:t xml:space="preserve"> </w:t>
      </w:r>
      <w:r w:rsidR="000E3970" w:rsidRPr="00C621C1">
        <w:rPr>
          <w:rFonts w:ascii="Cambria" w:hAnsi="Cambria" w:cs="Times New Roman"/>
          <w:sz w:val="24"/>
          <w:szCs w:val="24"/>
        </w:rPr>
        <w:t>στο Κολίρι</w:t>
      </w:r>
      <w:r w:rsidR="000E3970">
        <w:rPr>
          <w:rFonts w:ascii="Cambria" w:hAnsi="Cambria" w:cs="Times New Roman"/>
          <w:sz w:val="24"/>
          <w:szCs w:val="24"/>
        </w:rPr>
        <w:t xml:space="preserve">, </w:t>
      </w:r>
      <w:r w:rsidR="000E3970" w:rsidRPr="00C621C1">
        <w:rPr>
          <w:rFonts w:ascii="Cambria" w:hAnsi="Cambria" w:cs="Times New Roman"/>
          <w:sz w:val="24"/>
          <w:szCs w:val="24"/>
        </w:rPr>
        <w:t xml:space="preserve">το Σάββατο </w:t>
      </w:r>
      <w:r w:rsidR="000E3970">
        <w:rPr>
          <w:rFonts w:ascii="Cambria" w:hAnsi="Cambria" w:cs="Times New Roman"/>
          <w:sz w:val="24"/>
          <w:szCs w:val="24"/>
        </w:rPr>
        <w:t>2</w:t>
      </w:r>
      <w:r w:rsidR="000E3970" w:rsidRPr="00C621C1">
        <w:rPr>
          <w:rFonts w:ascii="Cambria" w:hAnsi="Cambria" w:cs="Times New Roman"/>
          <w:sz w:val="24"/>
          <w:szCs w:val="24"/>
        </w:rPr>
        <w:t>7 Αυγούστου</w:t>
      </w:r>
      <w:r w:rsidR="000E3970" w:rsidRPr="000E3970">
        <w:rPr>
          <w:rFonts w:ascii="Cambria" w:hAnsi="Cambria" w:cs="Times New Roman"/>
          <w:sz w:val="24"/>
          <w:szCs w:val="24"/>
        </w:rPr>
        <w:t xml:space="preserve"> </w:t>
      </w:r>
      <w:r w:rsidR="000E3970" w:rsidRPr="00C621C1">
        <w:rPr>
          <w:rFonts w:ascii="Cambria" w:hAnsi="Cambria" w:cs="Times New Roman"/>
          <w:sz w:val="24"/>
          <w:szCs w:val="24"/>
        </w:rPr>
        <w:t>στο Λαμπέτι</w:t>
      </w:r>
      <w:r w:rsidR="000E3970">
        <w:rPr>
          <w:rFonts w:ascii="Cambria" w:hAnsi="Cambria" w:cs="Times New Roman"/>
          <w:sz w:val="24"/>
          <w:szCs w:val="24"/>
        </w:rPr>
        <w:t xml:space="preserve">, </w:t>
      </w:r>
      <w:r w:rsidR="000E3970" w:rsidRPr="00C621C1">
        <w:rPr>
          <w:rFonts w:ascii="Cambria" w:hAnsi="Cambria" w:cs="Times New Roman"/>
          <w:sz w:val="24"/>
          <w:szCs w:val="24"/>
        </w:rPr>
        <w:t xml:space="preserve">την Κυριακή </w:t>
      </w:r>
      <w:r w:rsidR="000E3970">
        <w:rPr>
          <w:rFonts w:ascii="Cambria" w:hAnsi="Cambria" w:cs="Times New Roman"/>
          <w:sz w:val="24"/>
          <w:szCs w:val="24"/>
        </w:rPr>
        <w:t>28</w:t>
      </w:r>
      <w:r w:rsidR="000E3970" w:rsidRPr="00C621C1">
        <w:rPr>
          <w:rFonts w:ascii="Cambria" w:hAnsi="Cambria" w:cs="Times New Roman"/>
          <w:sz w:val="24"/>
          <w:szCs w:val="24"/>
        </w:rPr>
        <w:t xml:space="preserve"> Αυγούστου</w:t>
      </w:r>
      <w:r w:rsidR="000E3970" w:rsidRPr="000E3970">
        <w:rPr>
          <w:rFonts w:ascii="Cambria" w:hAnsi="Cambria" w:cs="Times New Roman"/>
          <w:sz w:val="24"/>
          <w:szCs w:val="24"/>
        </w:rPr>
        <w:t xml:space="preserve"> </w:t>
      </w:r>
      <w:r w:rsidR="000E3970" w:rsidRPr="00C621C1">
        <w:rPr>
          <w:rFonts w:ascii="Cambria" w:hAnsi="Cambria" w:cs="Times New Roman"/>
          <w:sz w:val="24"/>
          <w:szCs w:val="24"/>
        </w:rPr>
        <w:t>στη Βροχίτσα</w:t>
      </w:r>
      <w:r w:rsidR="000E3970">
        <w:rPr>
          <w:rFonts w:ascii="Cambria" w:hAnsi="Cambria" w:cs="Times New Roman"/>
          <w:sz w:val="24"/>
          <w:szCs w:val="24"/>
        </w:rPr>
        <w:t xml:space="preserve">, </w:t>
      </w:r>
      <w:r w:rsidR="000E3970" w:rsidRPr="00C621C1">
        <w:rPr>
          <w:rFonts w:ascii="Cambria" w:hAnsi="Cambria" w:cs="Times New Roman"/>
          <w:sz w:val="24"/>
          <w:szCs w:val="24"/>
        </w:rPr>
        <w:t xml:space="preserve">τη Δευτέρα </w:t>
      </w:r>
      <w:r w:rsidR="000E3970">
        <w:rPr>
          <w:rFonts w:ascii="Cambria" w:hAnsi="Cambria" w:cs="Times New Roman"/>
          <w:sz w:val="24"/>
          <w:szCs w:val="24"/>
        </w:rPr>
        <w:t>29</w:t>
      </w:r>
      <w:r w:rsidR="000E3970" w:rsidRPr="00C621C1">
        <w:rPr>
          <w:rFonts w:ascii="Cambria" w:hAnsi="Cambria" w:cs="Times New Roman"/>
          <w:sz w:val="24"/>
          <w:szCs w:val="24"/>
        </w:rPr>
        <w:t xml:space="preserve"> Αυγούστου</w:t>
      </w:r>
      <w:r w:rsidR="000E3970">
        <w:rPr>
          <w:rFonts w:ascii="Cambria" w:hAnsi="Cambria" w:cs="Times New Roman"/>
          <w:sz w:val="24"/>
          <w:szCs w:val="24"/>
        </w:rPr>
        <w:t xml:space="preserve"> στα Βυτιναίικα, </w:t>
      </w:r>
      <w:r w:rsidR="000E3970" w:rsidRPr="00C621C1">
        <w:rPr>
          <w:rFonts w:ascii="Cambria" w:hAnsi="Cambria" w:cs="Times New Roman"/>
          <w:sz w:val="24"/>
          <w:szCs w:val="24"/>
        </w:rPr>
        <w:t xml:space="preserve">την Τρίτη </w:t>
      </w:r>
      <w:r w:rsidR="000E3970">
        <w:rPr>
          <w:rFonts w:ascii="Cambria" w:hAnsi="Cambria" w:cs="Times New Roman"/>
          <w:sz w:val="24"/>
          <w:szCs w:val="24"/>
        </w:rPr>
        <w:t>3</w:t>
      </w:r>
      <w:r w:rsidR="000E3970" w:rsidRPr="00C621C1">
        <w:rPr>
          <w:rFonts w:ascii="Cambria" w:hAnsi="Cambria" w:cs="Times New Roman"/>
          <w:sz w:val="24"/>
          <w:szCs w:val="24"/>
        </w:rPr>
        <w:t>0 Αυγούστου</w:t>
      </w:r>
      <w:r w:rsidR="000E3970" w:rsidRPr="000E3970">
        <w:rPr>
          <w:rFonts w:ascii="Cambria" w:hAnsi="Cambria" w:cs="Times New Roman"/>
          <w:sz w:val="24"/>
          <w:szCs w:val="24"/>
        </w:rPr>
        <w:t xml:space="preserve"> </w:t>
      </w:r>
      <w:r w:rsidR="000E3970" w:rsidRPr="00C621C1">
        <w:rPr>
          <w:rFonts w:ascii="Cambria" w:hAnsi="Cambria" w:cs="Times New Roman"/>
          <w:sz w:val="24"/>
          <w:szCs w:val="24"/>
        </w:rPr>
        <w:t>πλατεία Ανδριάρα</w:t>
      </w:r>
      <w:r w:rsidR="000E3970">
        <w:rPr>
          <w:rFonts w:ascii="Cambria" w:hAnsi="Cambria" w:cs="Times New Roman"/>
          <w:sz w:val="24"/>
          <w:szCs w:val="24"/>
        </w:rPr>
        <w:t xml:space="preserve">, </w:t>
      </w:r>
    </w:p>
    <w:p w14:paraId="4D299860" w14:textId="77777777" w:rsidR="00C679C1" w:rsidRDefault="00C679C1" w:rsidP="000E3970">
      <w:pPr>
        <w:pStyle w:val="a5"/>
        <w:spacing w:after="0" w:line="240" w:lineRule="auto"/>
        <w:ind w:left="0"/>
        <w:jc w:val="both"/>
        <w:rPr>
          <w:rFonts w:ascii="Cambria" w:hAnsi="Cambria" w:cs="Times New Roman"/>
          <w:b/>
          <w:sz w:val="24"/>
          <w:szCs w:val="24"/>
        </w:rPr>
      </w:pPr>
    </w:p>
    <w:p w14:paraId="04D14433" w14:textId="71FB34E8" w:rsidR="000E3970" w:rsidRDefault="000E3970" w:rsidP="000E3970">
      <w:pPr>
        <w:pStyle w:val="a5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  <w:r w:rsidRPr="000E3970">
        <w:rPr>
          <w:rFonts w:ascii="Cambria" w:hAnsi="Cambria" w:cs="Times New Roman"/>
          <w:b/>
          <w:sz w:val="24"/>
          <w:szCs w:val="24"/>
        </w:rPr>
        <w:t>Τον μήνα Σεπτέμβριο</w:t>
      </w:r>
      <w:r w:rsidR="00C679C1">
        <w:rPr>
          <w:rFonts w:ascii="Cambria" w:hAnsi="Cambria" w:cs="Times New Roman"/>
          <w:b/>
          <w:sz w:val="24"/>
          <w:szCs w:val="24"/>
        </w:rPr>
        <w:t xml:space="preserve"> 4 παραστάσεις</w:t>
      </w:r>
      <w:r>
        <w:rPr>
          <w:rFonts w:ascii="Cambria" w:hAnsi="Cambria" w:cs="Times New Roman"/>
          <w:sz w:val="24"/>
          <w:szCs w:val="24"/>
        </w:rPr>
        <w:t>:</w:t>
      </w:r>
    </w:p>
    <w:p w14:paraId="157E360F" w14:textId="54ACD0C0" w:rsidR="004E6EF5" w:rsidRPr="000E3970" w:rsidRDefault="000E3970" w:rsidP="000E3970">
      <w:pPr>
        <w:pStyle w:val="a5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  <w:r w:rsidRPr="00C621C1">
        <w:rPr>
          <w:rFonts w:ascii="Cambria" w:hAnsi="Cambria" w:cs="Times New Roman"/>
          <w:sz w:val="24"/>
          <w:szCs w:val="24"/>
        </w:rPr>
        <w:t xml:space="preserve">την Πέμπτη </w:t>
      </w:r>
      <w:r>
        <w:rPr>
          <w:rFonts w:ascii="Cambria" w:hAnsi="Cambria" w:cs="Times New Roman"/>
          <w:sz w:val="24"/>
          <w:szCs w:val="24"/>
        </w:rPr>
        <w:t>1</w:t>
      </w:r>
      <w:r w:rsidRPr="00C621C1">
        <w:rPr>
          <w:rFonts w:ascii="Cambria" w:hAnsi="Cambria" w:cs="Times New Roman"/>
          <w:sz w:val="24"/>
          <w:szCs w:val="24"/>
        </w:rPr>
        <w:t xml:space="preserve"> Σεπτεμβρίου</w:t>
      </w:r>
      <w:r w:rsidRPr="000E3970">
        <w:rPr>
          <w:rFonts w:ascii="Cambria" w:hAnsi="Cambria" w:cs="Times New Roman"/>
          <w:sz w:val="24"/>
          <w:szCs w:val="24"/>
        </w:rPr>
        <w:t xml:space="preserve"> </w:t>
      </w:r>
      <w:r w:rsidRPr="00C621C1">
        <w:rPr>
          <w:rFonts w:ascii="Cambria" w:hAnsi="Cambria" w:cs="Times New Roman"/>
          <w:sz w:val="24"/>
          <w:szCs w:val="24"/>
        </w:rPr>
        <w:t>στην Πλατεία Κύπρου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C621C1">
        <w:rPr>
          <w:rFonts w:ascii="Cambria" w:hAnsi="Cambria" w:cs="Times New Roman"/>
          <w:sz w:val="24"/>
          <w:szCs w:val="24"/>
        </w:rPr>
        <w:t xml:space="preserve">την Παρασκευή  </w:t>
      </w:r>
      <w:r>
        <w:rPr>
          <w:rFonts w:ascii="Cambria" w:hAnsi="Cambria" w:cs="Times New Roman"/>
          <w:sz w:val="24"/>
          <w:szCs w:val="24"/>
        </w:rPr>
        <w:t>2</w:t>
      </w:r>
      <w:r w:rsidRPr="00C621C1">
        <w:rPr>
          <w:rFonts w:ascii="Cambria" w:hAnsi="Cambria" w:cs="Times New Roman"/>
          <w:sz w:val="24"/>
          <w:szCs w:val="24"/>
        </w:rPr>
        <w:t xml:space="preserve"> Σεπτεμβρίου</w:t>
      </w:r>
      <w:r w:rsidRPr="000E3970">
        <w:rPr>
          <w:rFonts w:ascii="Cambria" w:hAnsi="Cambria" w:cs="Times New Roman"/>
          <w:sz w:val="24"/>
          <w:szCs w:val="24"/>
        </w:rPr>
        <w:t xml:space="preserve"> </w:t>
      </w:r>
      <w:r w:rsidRPr="00C621C1">
        <w:rPr>
          <w:rFonts w:ascii="Cambria" w:hAnsi="Cambria" w:cs="Times New Roman"/>
          <w:sz w:val="24"/>
          <w:szCs w:val="24"/>
        </w:rPr>
        <w:t>στην πλατεία Αγ. Σπυρίδωνα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C621C1">
        <w:rPr>
          <w:rFonts w:ascii="Cambria" w:hAnsi="Cambria" w:cs="Times New Roman"/>
          <w:sz w:val="24"/>
          <w:szCs w:val="24"/>
        </w:rPr>
        <w:t xml:space="preserve">το Σάββατο </w:t>
      </w:r>
      <w:r>
        <w:rPr>
          <w:rFonts w:ascii="Cambria" w:hAnsi="Cambria" w:cs="Times New Roman"/>
          <w:sz w:val="24"/>
          <w:szCs w:val="24"/>
        </w:rPr>
        <w:t>3</w:t>
      </w:r>
      <w:r w:rsidRPr="00C621C1">
        <w:rPr>
          <w:rFonts w:ascii="Cambria" w:hAnsi="Cambria" w:cs="Times New Roman"/>
          <w:sz w:val="24"/>
          <w:szCs w:val="24"/>
        </w:rPr>
        <w:t xml:space="preserve"> Σεπτεμβρίου</w:t>
      </w:r>
      <w:r w:rsidRPr="000E3970">
        <w:rPr>
          <w:rFonts w:ascii="Cambria" w:hAnsi="Cambria" w:cs="Times New Roman"/>
          <w:sz w:val="24"/>
          <w:szCs w:val="24"/>
        </w:rPr>
        <w:t xml:space="preserve"> </w:t>
      </w:r>
      <w:r w:rsidRPr="00C621C1">
        <w:rPr>
          <w:rFonts w:ascii="Cambria" w:hAnsi="Cambria" w:cs="Times New Roman"/>
          <w:sz w:val="24"/>
          <w:szCs w:val="24"/>
        </w:rPr>
        <w:t>στο Βούναργο</w:t>
      </w:r>
      <w:r>
        <w:rPr>
          <w:rFonts w:ascii="Cambria" w:hAnsi="Cambria" w:cs="Times New Roman"/>
          <w:sz w:val="24"/>
          <w:szCs w:val="24"/>
        </w:rPr>
        <w:t xml:space="preserve"> και </w:t>
      </w:r>
      <w:r w:rsidRPr="00C621C1">
        <w:rPr>
          <w:rFonts w:ascii="Cambria" w:hAnsi="Cambria" w:cs="Times New Roman"/>
          <w:sz w:val="24"/>
          <w:szCs w:val="24"/>
        </w:rPr>
        <w:t>την Κυριακή</w:t>
      </w:r>
      <w:r>
        <w:rPr>
          <w:rFonts w:ascii="Cambria" w:hAnsi="Cambria" w:cs="Times New Roman"/>
          <w:sz w:val="24"/>
          <w:szCs w:val="24"/>
        </w:rPr>
        <w:t xml:space="preserve"> 4</w:t>
      </w:r>
      <w:r w:rsidRPr="00C621C1">
        <w:rPr>
          <w:rFonts w:ascii="Cambria" w:hAnsi="Cambria" w:cs="Times New Roman"/>
          <w:sz w:val="24"/>
          <w:szCs w:val="24"/>
        </w:rPr>
        <w:t xml:space="preserve"> Σεπτεμβρίου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C621C1">
        <w:rPr>
          <w:rFonts w:ascii="Cambria" w:hAnsi="Cambria" w:cs="Times New Roman"/>
          <w:sz w:val="24"/>
          <w:szCs w:val="24"/>
        </w:rPr>
        <w:t>στην πλατεία  Δεξαμενής</w:t>
      </w:r>
    </w:p>
    <w:p w14:paraId="7E470C62" w14:textId="77777777" w:rsidR="004E6EF5" w:rsidRDefault="004E6EF5" w:rsidP="004734A6">
      <w:pPr>
        <w:pStyle w:val="a5"/>
        <w:spacing w:after="0" w:line="240" w:lineRule="auto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304E73BE" w14:textId="77777777" w:rsidR="00C679C1" w:rsidRDefault="00C679C1" w:rsidP="004734A6">
      <w:pPr>
        <w:pStyle w:val="a3"/>
        <w:ind w:right="-766"/>
        <w:rPr>
          <w:rFonts w:ascii="Cambria" w:hAnsi="Cambria"/>
          <w:b/>
          <w:bCs/>
          <w:sz w:val="24"/>
          <w:szCs w:val="24"/>
          <w:u w:val="single"/>
          <w:lang w:eastAsia="ar-SA"/>
        </w:rPr>
      </w:pPr>
    </w:p>
    <w:p w14:paraId="3E8BDF99" w14:textId="77777777" w:rsidR="00C679C1" w:rsidRDefault="00C679C1" w:rsidP="004734A6">
      <w:pPr>
        <w:pStyle w:val="a3"/>
        <w:ind w:right="-766"/>
        <w:rPr>
          <w:rFonts w:ascii="Cambria" w:hAnsi="Cambria"/>
          <w:b/>
          <w:bCs/>
          <w:sz w:val="24"/>
          <w:szCs w:val="24"/>
          <w:u w:val="single"/>
          <w:lang w:eastAsia="ar-SA"/>
        </w:rPr>
      </w:pPr>
    </w:p>
    <w:p w14:paraId="07C7DB27" w14:textId="77777777" w:rsidR="00C679C1" w:rsidRDefault="00C679C1" w:rsidP="004734A6">
      <w:pPr>
        <w:pStyle w:val="a3"/>
        <w:ind w:right="-766"/>
        <w:rPr>
          <w:rFonts w:ascii="Cambria" w:hAnsi="Cambria"/>
          <w:b/>
          <w:bCs/>
          <w:sz w:val="24"/>
          <w:szCs w:val="24"/>
          <w:u w:val="single"/>
          <w:lang w:eastAsia="ar-SA"/>
        </w:rPr>
      </w:pPr>
    </w:p>
    <w:p w14:paraId="54517172" w14:textId="170DCEEB" w:rsidR="00186CF1" w:rsidRPr="00C621C1" w:rsidRDefault="00AA3C82" w:rsidP="004734A6">
      <w:pPr>
        <w:pStyle w:val="a3"/>
        <w:ind w:right="-766"/>
        <w:rPr>
          <w:rFonts w:ascii="Cambria" w:hAnsi="Cambria"/>
          <w:sz w:val="24"/>
          <w:szCs w:val="24"/>
          <w:highlight w:val="yellow"/>
          <w:lang w:eastAsia="ar-SA"/>
        </w:rPr>
      </w:pPr>
      <w:r w:rsidRPr="00C621C1">
        <w:rPr>
          <w:rFonts w:ascii="Cambria" w:hAnsi="Cambria"/>
          <w:b/>
          <w:bCs/>
          <w:sz w:val="24"/>
          <w:szCs w:val="24"/>
          <w:u w:val="single"/>
          <w:lang w:eastAsia="ar-SA"/>
        </w:rPr>
        <w:lastRenderedPageBreak/>
        <w:t>Β) ΕΝΔΕΙΚΤΙΚΟΣ ΠΡΟΫΠΟΛΟΓΙΣΜΟΣ</w:t>
      </w:r>
    </w:p>
    <w:p w14:paraId="3C7D5BE0" w14:textId="77777777" w:rsidR="00C679C1" w:rsidRDefault="00C679C1" w:rsidP="004734A6">
      <w:pPr>
        <w:pStyle w:val="a3"/>
        <w:jc w:val="both"/>
        <w:rPr>
          <w:rFonts w:ascii="Cambria" w:hAnsi="Cambria"/>
          <w:sz w:val="24"/>
          <w:szCs w:val="24"/>
          <w:lang w:eastAsia="ar-SA"/>
        </w:rPr>
      </w:pPr>
    </w:p>
    <w:p w14:paraId="42040B45" w14:textId="192F091D" w:rsidR="00577679" w:rsidRPr="00C621C1" w:rsidRDefault="00AA3C82" w:rsidP="004734A6">
      <w:pPr>
        <w:pStyle w:val="a3"/>
        <w:jc w:val="both"/>
        <w:rPr>
          <w:rFonts w:ascii="Cambria" w:hAnsi="Cambria"/>
          <w:sz w:val="24"/>
          <w:szCs w:val="24"/>
          <w:lang w:eastAsia="ar-SA"/>
        </w:rPr>
      </w:pPr>
      <w:r w:rsidRPr="00C621C1">
        <w:rPr>
          <w:rFonts w:ascii="Cambria" w:hAnsi="Cambria"/>
          <w:sz w:val="24"/>
          <w:szCs w:val="24"/>
          <w:lang w:eastAsia="ar-SA"/>
        </w:rPr>
        <w:t xml:space="preserve">Ο ενδεικτικός προϋπολογισμός της δαπάνης </w:t>
      </w:r>
      <w:r w:rsidR="009000DA" w:rsidRPr="00C621C1">
        <w:rPr>
          <w:rFonts w:ascii="Cambria" w:hAnsi="Cambria"/>
          <w:sz w:val="24"/>
          <w:szCs w:val="24"/>
          <w:lang w:eastAsia="ar-SA"/>
        </w:rPr>
        <w:t>ανέρχεται</w:t>
      </w:r>
      <w:r w:rsidR="00577679" w:rsidRPr="00C621C1">
        <w:rPr>
          <w:rFonts w:ascii="Cambria" w:hAnsi="Cambria"/>
          <w:sz w:val="24"/>
          <w:szCs w:val="24"/>
          <w:lang w:eastAsia="ar-SA"/>
        </w:rPr>
        <w:t xml:space="preserve"> ανά παράσταση στο ποσό των 1</w:t>
      </w:r>
      <w:r w:rsidR="00C679C1">
        <w:rPr>
          <w:rFonts w:ascii="Cambria" w:hAnsi="Cambria"/>
          <w:sz w:val="24"/>
          <w:szCs w:val="24"/>
          <w:lang w:eastAsia="ar-SA"/>
        </w:rPr>
        <w:t>8</w:t>
      </w:r>
      <w:r w:rsidR="00577679" w:rsidRPr="00C621C1">
        <w:rPr>
          <w:rFonts w:ascii="Cambria" w:hAnsi="Cambria"/>
          <w:sz w:val="24"/>
          <w:szCs w:val="24"/>
          <w:lang w:eastAsia="ar-SA"/>
        </w:rPr>
        <w:t>0,00</w:t>
      </w:r>
      <w:r w:rsidR="00577679" w:rsidRPr="00C621C1">
        <w:rPr>
          <w:rFonts w:ascii="Cambria" w:hAnsi="Cambria" w:cstheme="minorHAnsi"/>
          <w:sz w:val="24"/>
          <w:szCs w:val="24"/>
          <w:lang w:eastAsia="ar-SA"/>
        </w:rPr>
        <w:t>€</w:t>
      </w:r>
      <w:r w:rsidR="00C679C1">
        <w:rPr>
          <w:rFonts w:ascii="Cambria" w:hAnsi="Cambria" w:cstheme="minorHAnsi"/>
          <w:sz w:val="24"/>
          <w:szCs w:val="24"/>
          <w:lang w:eastAsia="ar-SA"/>
        </w:rPr>
        <w:t xml:space="preserve"> χωρίς ΦΠΑ</w:t>
      </w:r>
      <w:r w:rsidR="00577679" w:rsidRPr="00C621C1">
        <w:rPr>
          <w:rFonts w:ascii="Cambria" w:hAnsi="Cambria" w:cstheme="minorHAnsi"/>
          <w:sz w:val="24"/>
          <w:szCs w:val="24"/>
          <w:lang w:eastAsia="ar-SA"/>
        </w:rPr>
        <w:t xml:space="preserve">. Συνολικό </w:t>
      </w:r>
      <w:r w:rsidR="009000DA" w:rsidRPr="00C621C1">
        <w:rPr>
          <w:rFonts w:ascii="Cambria" w:hAnsi="Cambria"/>
          <w:sz w:val="24"/>
          <w:szCs w:val="24"/>
          <w:lang w:eastAsia="ar-SA"/>
        </w:rPr>
        <w:t xml:space="preserve">ποσό </w:t>
      </w:r>
      <w:r w:rsidR="00C679C1">
        <w:rPr>
          <w:rFonts w:ascii="Cambria" w:hAnsi="Cambria"/>
          <w:sz w:val="24"/>
          <w:szCs w:val="24"/>
          <w:lang w:eastAsia="ar-SA"/>
        </w:rPr>
        <w:t>6</w:t>
      </w:r>
      <w:r w:rsidR="00577679" w:rsidRPr="00C621C1">
        <w:rPr>
          <w:rFonts w:ascii="Cambria" w:hAnsi="Cambria"/>
          <w:sz w:val="24"/>
          <w:szCs w:val="24"/>
          <w:lang w:eastAsia="ar-SA"/>
        </w:rPr>
        <w:t>.</w:t>
      </w:r>
      <w:r w:rsidR="00C679C1">
        <w:rPr>
          <w:rFonts w:ascii="Cambria" w:hAnsi="Cambria"/>
          <w:sz w:val="24"/>
          <w:szCs w:val="24"/>
          <w:lang w:eastAsia="ar-SA"/>
        </w:rPr>
        <w:t>30</w:t>
      </w:r>
      <w:r w:rsidR="00577679" w:rsidRPr="00C621C1">
        <w:rPr>
          <w:rFonts w:ascii="Cambria" w:hAnsi="Cambria"/>
          <w:sz w:val="24"/>
          <w:szCs w:val="24"/>
          <w:lang w:eastAsia="ar-SA"/>
        </w:rPr>
        <w:t>0,00</w:t>
      </w:r>
      <w:r w:rsidRPr="00C621C1">
        <w:rPr>
          <w:rFonts w:ascii="Cambria" w:hAnsi="Cambria"/>
          <w:sz w:val="24"/>
          <w:szCs w:val="24"/>
          <w:lang w:eastAsia="ar-SA"/>
        </w:rPr>
        <w:t xml:space="preserve"> </w:t>
      </w:r>
      <w:r w:rsidRPr="00C621C1">
        <w:rPr>
          <w:rFonts w:ascii="Cambria" w:hAnsi="Cambria" w:cstheme="minorHAnsi"/>
          <w:sz w:val="24"/>
          <w:szCs w:val="24"/>
          <w:lang w:eastAsia="ar-SA"/>
        </w:rPr>
        <w:t>€</w:t>
      </w:r>
      <w:r w:rsidR="00B17F21" w:rsidRPr="00C621C1">
        <w:rPr>
          <w:rFonts w:ascii="Cambria" w:hAnsi="Cambria"/>
          <w:sz w:val="24"/>
          <w:szCs w:val="24"/>
          <w:lang w:eastAsia="ar-SA"/>
        </w:rPr>
        <w:t xml:space="preserve"> </w:t>
      </w:r>
      <w:r w:rsidR="00577679" w:rsidRPr="00C621C1">
        <w:rPr>
          <w:rFonts w:ascii="Cambria" w:hAnsi="Cambria" w:cstheme="minorHAnsi"/>
          <w:sz w:val="24"/>
          <w:szCs w:val="24"/>
          <w:lang w:eastAsia="ar-SA"/>
        </w:rPr>
        <w:t>πλέον ΦΠΑ</w:t>
      </w:r>
      <w:r w:rsidR="00C679C1">
        <w:rPr>
          <w:rFonts w:ascii="Cambria" w:hAnsi="Cambria" w:cstheme="minorHAnsi"/>
          <w:sz w:val="24"/>
          <w:szCs w:val="24"/>
          <w:lang w:eastAsia="ar-SA"/>
        </w:rPr>
        <w:t xml:space="preserve"> 24%</w:t>
      </w:r>
      <w:r w:rsidR="00577679" w:rsidRPr="00C621C1">
        <w:rPr>
          <w:rFonts w:ascii="Cambria" w:hAnsi="Cambria" w:cstheme="minorHAnsi"/>
          <w:sz w:val="24"/>
          <w:szCs w:val="24"/>
          <w:lang w:eastAsia="ar-SA"/>
        </w:rPr>
        <w:t xml:space="preserve"> 1.</w:t>
      </w:r>
      <w:r w:rsidR="00C679C1">
        <w:rPr>
          <w:rFonts w:ascii="Cambria" w:hAnsi="Cambria" w:cstheme="minorHAnsi"/>
          <w:sz w:val="24"/>
          <w:szCs w:val="24"/>
          <w:lang w:eastAsia="ar-SA"/>
        </w:rPr>
        <w:t>512</w:t>
      </w:r>
      <w:r w:rsidR="00577679" w:rsidRPr="00C621C1">
        <w:rPr>
          <w:rFonts w:ascii="Cambria" w:hAnsi="Cambria" w:cstheme="minorHAnsi"/>
          <w:sz w:val="24"/>
          <w:szCs w:val="24"/>
          <w:lang w:eastAsia="ar-SA"/>
        </w:rPr>
        <w:t xml:space="preserve">,00€ Συνολική προ υπολογιζόμενη δαπάνη </w:t>
      </w:r>
      <w:r w:rsidR="00C679C1">
        <w:rPr>
          <w:rFonts w:ascii="Cambria" w:hAnsi="Cambria" w:cstheme="minorHAnsi"/>
          <w:sz w:val="24"/>
          <w:szCs w:val="24"/>
          <w:lang w:eastAsia="ar-SA"/>
        </w:rPr>
        <w:t>7</w:t>
      </w:r>
      <w:r w:rsidR="00577679" w:rsidRPr="00C621C1">
        <w:rPr>
          <w:rFonts w:ascii="Cambria" w:hAnsi="Cambria" w:cstheme="minorHAnsi"/>
          <w:sz w:val="24"/>
          <w:szCs w:val="24"/>
          <w:lang w:eastAsia="ar-SA"/>
        </w:rPr>
        <w:t>.</w:t>
      </w:r>
      <w:r w:rsidR="00C679C1">
        <w:rPr>
          <w:rFonts w:ascii="Cambria" w:hAnsi="Cambria" w:cstheme="minorHAnsi"/>
          <w:sz w:val="24"/>
          <w:szCs w:val="24"/>
          <w:lang w:eastAsia="ar-SA"/>
        </w:rPr>
        <w:t>812</w:t>
      </w:r>
      <w:r w:rsidR="00577679" w:rsidRPr="00C621C1">
        <w:rPr>
          <w:rFonts w:ascii="Cambria" w:hAnsi="Cambria" w:cstheme="minorHAnsi"/>
          <w:sz w:val="24"/>
          <w:szCs w:val="24"/>
          <w:lang w:eastAsia="ar-SA"/>
        </w:rPr>
        <w:t>,00€</w:t>
      </w:r>
      <w:r w:rsidRPr="00C621C1">
        <w:rPr>
          <w:rFonts w:ascii="Cambria" w:hAnsi="Cambria"/>
          <w:sz w:val="24"/>
          <w:szCs w:val="24"/>
          <w:lang w:eastAsia="ar-SA"/>
        </w:rPr>
        <w:t xml:space="preserve">. </w:t>
      </w:r>
    </w:p>
    <w:p w14:paraId="062DFEF9" w14:textId="18859D6D" w:rsidR="00AA3C82" w:rsidRPr="00C621C1" w:rsidRDefault="00AA3C82" w:rsidP="004734A6">
      <w:pPr>
        <w:pStyle w:val="a3"/>
        <w:jc w:val="both"/>
        <w:rPr>
          <w:rFonts w:ascii="Cambria" w:eastAsia="Times New Roman" w:hAnsi="Cambria" w:cs="Arial"/>
          <w:sz w:val="24"/>
          <w:szCs w:val="24"/>
          <w:lang w:eastAsia="el-GR"/>
        </w:rPr>
      </w:pPr>
      <w:r w:rsidRPr="00C621C1">
        <w:rPr>
          <w:rFonts w:ascii="Cambria" w:hAnsi="Cambria"/>
          <w:sz w:val="24"/>
          <w:szCs w:val="24"/>
          <w:lang w:eastAsia="ar-SA"/>
        </w:rPr>
        <w:t xml:space="preserve">Η δαπάνη βαρύνει τον προϋπολογισμό του </w:t>
      </w:r>
      <w:r w:rsidRPr="00C621C1">
        <w:rPr>
          <w:rFonts w:ascii="Cambria" w:eastAsia="Times New Roman" w:hAnsi="Cambria" w:cs="Arial"/>
          <w:sz w:val="24"/>
          <w:szCs w:val="24"/>
          <w:lang w:eastAsia="el-GR"/>
        </w:rPr>
        <w:t>Δημοτικού Οργανισμού Πολιτισμού Πύργου</w:t>
      </w:r>
      <w:r w:rsidRPr="00C621C1">
        <w:rPr>
          <w:rFonts w:ascii="Cambria" w:hAnsi="Cambria"/>
          <w:sz w:val="24"/>
          <w:szCs w:val="24"/>
          <w:lang w:eastAsia="ar-SA"/>
        </w:rPr>
        <w:t xml:space="preserve"> οικονομικού έτους 202</w:t>
      </w:r>
      <w:r w:rsidR="00C679C1">
        <w:rPr>
          <w:rFonts w:ascii="Cambria" w:hAnsi="Cambria"/>
          <w:sz w:val="24"/>
          <w:szCs w:val="24"/>
          <w:lang w:eastAsia="ar-SA"/>
        </w:rPr>
        <w:t>2</w:t>
      </w:r>
      <w:r w:rsidRPr="00C621C1">
        <w:rPr>
          <w:rFonts w:ascii="Cambria" w:hAnsi="Cambria"/>
          <w:sz w:val="24"/>
          <w:szCs w:val="24"/>
          <w:lang w:eastAsia="ar-SA"/>
        </w:rPr>
        <w:t xml:space="preserve"> και ειδικότερα τον ΚΑΕ 15-6471.0001 με τίτλο </w:t>
      </w:r>
      <w:r w:rsidRPr="00C621C1">
        <w:rPr>
          <w:rFonts w:ascii="Cambria" w:eastAsia="Times New Roman" w:hAnsi="Cambria" w:cs="Arial"/>
          <w:sz w:val="24"/>
          <w:szCs w:val="24"/>
          <w:lang w:eastAsia="el-GR"/>
        </w:rPr>
        <w:t>«Έξοδα καλλιτεχνικών εκδηλώσεων και πολιτιστικών δραστηριοτήτων».</w:t>
      </w:r>
    </w:p>
    <w:p w14:paraId="2D9B5AA5" w14:textId="77777777" w:rsidR="00AA3C82" w:rsidRPr="004E2C64" w:rsidRDefault="00AA3C82" w:rsidP="004734A6">
      <w:pPr>
        <w:pStyle w:val="a3"/>
        <w:ind w:right="-766"/>
        <w:jc w:val="both"/>
        <w:rPr>
          <w:rFonts w:ascii="Cambria" w:eastAsia="Times New Roman" w:hAnsi="Cambria" w:cs="Arial"/>
          <w:lang w:eastAsia="el-GR"/>
        </w:rPr>
      </w:pPr>
    </w:p>
    <w:p w14:paraId="3BF12AA8" w14:textId="74B209D5" w:rsidR="00AA3C82" w:rsidRPr="004E2C64" w:rsidRDefault="00C679C1" w:rsidP="004734A6">
      <w:pPr>
        <w:pStyle w:val="a3"/>
        <w:ind w:right="-766"/>
        <w:jc w:val="center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                                                                  </w:t>
      </w:r>
      <w:r w:rsidR="003B77E2" w:rsidRPr="004E2C64">
        <w:rPr>
          <w:rFonts w:ascii="Cambria" w:hAnsi="Cambria"/>
          <w:lang w:eastAsia="ar-SA"/>
        </w:rPr>
        <w:t xml:space="preserve">Πύργος, </w:t>
      </w:r>
      <w:r>
        <w:rPr>
          <w:rFonts w:ascii="Cambria" w:hAnsi="Cambria"/>
          <w:lang w:eastAsia="ar-SA"/>
        </w:rPr>
        <w:t>02</w:t>
      </w:r>
      <w:r w:rsidR="003B77E2" w:rsidRPr="004E2C64">
        <w:rPr>
          <w:rFonts w:ascii="Cambria" w:hAnsi="Cambria"/>
          <w:lang w:eastAsia="ar-SA"/>
        </w:rPr>
        <w:t>-0</w:t>
      </w:r>
      <w:r w:rsidR="00165CDC">
        <w:rPr>
          <w:rFonts w:ascii="Cambria" w:hAnsi="Cambria"/>
          <w:lang w:eastAsia="ar-SA"/>
        </w:rPr>
        <w:t>6</w:t>
      </w:r>
      <w:r w:rsidR="003B77E2" w:rsidRPr="004E2C64">
        <w:rPr>
          <w:rFonts w:ascii="Cambria" w:hAnsi="Cambria"/>
          <w:lang w:eastAsia="ar-SA"/>
        </w:rPr>
        <w:t>-2021</w:t>
      </w:r>
    </w:p>
    <w:p w14:paraId="3B5E2919" w14:textId="7007F20B" w:rsidR="00C679C1" w:rsidRPr="003C43C6" w:rsidRDefault="00C679C1" w:rsidP="00C679C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Η ΣΥΝΤΑΞΑΣΑ                       </w:t>
      </w:r>
      <w:r w:rsidRPr="003C43C6"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t xml:space="preserve"> </w:t>
      </w:r>
      <w:r w:rsidRPr="003C43C6">
        <w:rPr>
          <w:rFonts w:ascii="Cambria" w:hAnsi="Cambria"/>
        </w:rPr>
        <w:t xml:space="preserve">              </w:t>
      </w:r>
      <w:r>
        <w:rPr>
          <w:rFonts w:ascii="Cambria" w:hAnsi="Cambria"/>
        </w:rPr>
        <w:t xml:space="preserve">  </w:t>
      </w:r>
      <w:r w:rsidRPr="003C43C6">
        <w:rPr>
          <w:rFonts w:ascii="Cambria" w:hAnsi="Cambria"/>
        </w:rPr>
        <w:t xml:space="preserve">    </w:t>
      </w:r>
      <w:r>
        <w:rPr>
          <w:rFonts w:ascii="Cambria" w:hAnsi="Cambria"/>
        </w:rPr>
        <w:t>ΕΛΕΧΘΗΚΕ &amp; ΘΕΩΡΗΘΗΚΕ</w:t>
      </w:r>
      <w:r w:rsidRPr="003C43C6">
        <w:rPr>
          <w:rFonts w:ascii="Cambria" w:hAnsi="Cambria"/>
        </w:rPr>
        <w:t xml:space="preserve">           </w:t>
      </w:r>
    </w:p>
    <w:p w14:paraId="265B844B" w14:textId="6D301CDF" w:rsidR="00C679C1" w:rsidRDefault="00C679C1" w:rsidP="00C679C1">
      <w:pPr>
        <w:spacing w:after="0" w:line="240" w:lineRule="auto"/>
        <w:rPr>
          <w:rFonts w:ascii="Cambria" w:hAnsi="Cambria"/>
        </w:rPr>
      </w:pPr>
      <w:r w:rsidRPr="003C43C6">
        <w:rPr>
          <w:rFonts w:ascii="Cambria" w:hAnsi="Cambria"/>
        </w:rPr>
        <w:t xml:space="preserve">                                                                       </w:t>
      </w:r>
      <w:r>
        <w:rPr>
          <w:rFonts w:ascii="Cambria" w:hAnsi="Cambria"/>
        </w:rPr>
        <w:t xml:space="preserve">                                               Η ΠΡΟΪΣΤΑΜΕΝΗ</w:t>
      </w:r>
    </w:p>
    <w:p w14:paraId="1FEEED6A" w14:textId="1C611331" w:rsidR="00C679C1" w:rsidRDefault="00C679C1" w:rsidP="00C679C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ΟΙΚΟΝΟΜΙΚΩΝ ΥΠΗΡΕΣΙΩΝ</w:t>
      </w:r>
    </w:p>
    <w:p w14:paraId="2C16CFE1" w14:textId="77777777" w:rsidR="00C679C1" w:rsidRDefault="00C679C1" w:rsidP="00C679C1">
      <w:pPr>
        <w:spacing w:after="0" w:line="240" w:lineRule="auto"/>
        <w:rPr>
          <w:rFonts w:ascii="Cambria" w:hAnsi="Cambria"/>
        </w:rPr>
      </w:pPr>
    </w:p>
    <w:p w14:paraId="0231B273" w14:textId="77777777" w:rsidR="00C679C1" w:rsidRDefault="00C679C1" w:rsidP="00C679C1">
      <w:pPr>
        <w:spacing w:after="0" w:line="240" w:lineRule="auto"/>
        <w:rPr>
          <w:rFonts w:ascii="Cambria" w:hAnsi="Cambria"/>
        </w:rPr>
      </w:pPr>
    </w:p>
    <w:p w14:paraId="479792BC" w14:textId="77777777" w:rsidR="00C679C1" w:rsidRDefault="00C679C1" w:rsidP="00C679C1">
      <w:pPr>
        <w:spacing w:after="0" w:line="240" w:lineRule="auto"/>
        <w:rPr>
          <w:rFonts w:ascii="Cambria" w:hAnsi="Cambria"/>
        </w:rPr>
      </w:pPr>
    </w:p>
    <w:p w14:paraId="1CE50F8B" w14:textId="77777777" w:rsidR="00C679C1" w:rsidRDefault="00C679C1" w:rsidP="00C679C1">
      <w:pPr>
        <w:spacing w:after="0" w:line="240" w:lineRule="auto"/>
        <w:rPr>
          <w:rFonts w:ascii="Cambria" w:hAnsi="Cambria"/>
        </w:rPr>
      </w:pPr>
    </w:p>
    <w:p w14:paraId="1A91F86D" w14:textId="194CE3B5" w:rsidR="00C679C1" w:rsidRDefault="00C679C1" w:rsidP="00C679C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ΑΝΤΩΝΙΑ ΠΑΠΑΝΙΚΟΛΑΟΥ</w:t>
      </w:r>
    </w:p>
    <w:p w14:paraId="35C8679A" w14:textId="643B5868" w:rsidR="00C679C1" w:rsidRDefault="00C679C1" w:rsidP="00C679C1">
      <w:pPr>
        <w:spacing w:after="0" w:line="240" w:lineRule="auto"/>
        <w:rPr>
          <w:rFonts w:ascii="Cambria" w:hAnsi="Cambria"/>
        </w:rPr>
      </w:pPr>
    </w:p>
    <w:p w14:paraId="53BB8956" w14:textId="5C90963C" w:rsidR="00C679C1" w:rsidRDefault="00C679C1" w:rsidP="00C679C1">
      <w:pPr>
        <w:spacing w:after="0" w:line="240" w:lineRule="auto"/>
        <w:rPr>
          <w:rFonts w:ascii="Cambria" w:hAnsi="Cambria"/>
        </w:rPr>
      </w:pPr>
    </w:p>
    <w:p w14:paraId="31E06E83" w14:textId="09FC74F4" w:rsidR="00C679C1" w:rsidRDefault="00C679C1" w:rsidP="00C679C1">
      <w:pPr>
        <w:spacing w:after="0" w:line="240" w:lineRule="auto"/>
        <w:rPr>
          <w:rFonts w:ascii="Cambria" w:hAnsi="Cambria"/>
        </w:rPr>
      </w:pPr>
    </w:p>
    <w:p w14:paraId="351F748E" w14:textId="0DF61AA4" w:rsidR="00C679C1" w:rsidRDefault="00C679C1" w:rsidP="00C679C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Η ΠΡΟΕΔΡΟΣ ΔΟΠΠ</w:t>
      </w:r>
    </w:p>
    <w:p w14:paraId="57F8C6B2" w14:textId="7DEB867B" w:rsidR="00C679C1" w:rsidRDefault="00C679C1" w:rsidP="00C679C1">
      <w:pPr>
        <w:spacing w:after="0" w:line="240" w:lineRule="auto"/>
        <w:rPr>
          <w:rFonts w:ascii="Cambria" w:hAnsi="Cambria"/>
        </w:rPr>
      </w:pPr>
    </w:p>
    <w:p w14:paraId="4F932B7F" w14:textId="5BF88911" w:rsidR="00C679C1" w:rsidRDefault="00C679C1" w:rsidP="00C679C1">
      <w:pPr>
        <w:spacing w:after="0" w:line="240" w:lineRule="auto"/>
        <w:rPr>
          <w:rFonts w:ascii="Cambria" w:hAnsi="Cambria"/>
        </w:rPr>
      </w:pPr>
    </w:p>
    <w:p w14:paraId="68AF3A86" w14:textId="25650F5B" w:rsidR="00C679C1" w:rsidRDefault="00C679C1" w:rsidP="00C679C1">
      <w:pPr>
        <w:spacing w:after="0" w:line="240" w:lineRule="auto"/>
        <w:rPr>
          <w:rFonts w:ascii="Cambria" w:hAnsi="Cambria"/>
        </w:rPr>
      </w:pPr>
    </w:p>
    <w:p w14:paraId="310AE662" w14:textId="0A350CA8" w:rsidR="00C679C1" w:rsidRDefault="00C679C1" w:rsidP="00C679C1">
      <w:pPr>
        <w:spacing w:after="0" w:line="240" w:lineRule="auto"/>
        <w:rPr>
          <w:rFonts w:ascii="Cambria" w:hAnsi="Cambria"/>
        </w:rPr>
      </w:pPr>
    </w:p>
    <w:p w14:paraId="30332E59" w14:textId="46E43FE9" w:rsidR="00C679C1" w:rsidRPr="00E63F2F" w:rsidRDefault="00C679C1" w:rsidP="00C679C1">
      <w:pPr>
        <w:spacing w:after="0" w:line="240" w:lineRule="auto"/>
        <w:rPr>
          <w:color w:val="1F3864" w:themeColor="accent5" w:themeShade="80"/>
        </w:rPr>
      </w:pPr>
      <w:r>
        <w:rPr>
          <w:rFonts w:ascii="Cambria" w:hAnsi="Cambria"/>
        </w:rPr>
        <w:t>ΙΩΑΝΝΑ ΜΑΡΙΑ ΣΤΑΘΟΠΟΥΛΟΥ</w:t>
      </w:r>
    </w:p>
    <w:p w14:paraId="0D48B57E" w14:textId="74DA297B" w:rsidR="002666C8" w:rsidRPr="004E2C64" w:rsidRDefault="002666C8" w:rsidP="00C679C1">
      <w:pPr>
        <w:pStyle w:val="a3"/>
        <w:ind w:right="-766"/>
        <w:jc w:val="center"/>
        <w:rPr>
          <w:rFonts w:ascii="Cambria" w:hAnsi="Cambria"/>
        </w:rPr>
      </w:pPr>
    </w:p>
    <w:sectPr w:rsidR="002666C8" w:rsidRPr="004E2C64" w:rsidSect="00272714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80BE3" w14:textId="77777777" w:rsidR="003633F7" w:rsidRDefault="003633F7" w:rsidP="00AA3C82">
      <w:pPr>
        <w:spacing w:after="0" w:line="240" w:lineRule="auto"/>
      </w:pPr>
      <w:r>
        <w:separator/>
      </w:r>
    </w:p>
  </w:endnote>
  <w:endnote w:type="continuationSeparator" w:id="0">
    <w:p w14:paraId="231E2976" w14:textId="77777777" w:rsidR="003633F7" w:rsidRDefault="003633F7" w:rsidP="00AA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44698" w14:textId="77777777" w:rsidR="003633F7" w:rsidRDefault="003633F7" w:rsidP="00AA3C82">
      <w:pPr>
        <w:spacing w:after="0" w:line="240" w:lineRule="auto"/>
      </w:pPr>
      <w:r>
        <w:separator/>
      </w:r>
    </w:p>
  </w:footnote>
  <w:footnote w:type="continuationSeparator" w:id="0">
    <w:p w14:paraId="2D6A91A1" w14:textId="77777777" w:rsidR="003633F7" w:rsidRDefault="003633F7" w:rsidP="00AA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823"/>
    <w:multiLevelType w:val="hybridMultilevel"/>
    <w:tmpl w:val="93E2ED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4F1D"/>
    <w:multiLevelType w:val="hybridMultilevel"/>
    <w:tmpl w:val="B666F4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72BF2"/>
    <w:multiLevelType w:val="hybridMultilevel"/>
    <w:tmpl w:val="EB445424"/>
    <w:lvl w:ilvl="0" w:tplc="0408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3094"/>
    <w:multiLevelType w:val="hybridMultilevel"/>
    <w:tmpl w:val="390E19B8"/>
    <w:lvl w:ilvl="0" w:tplc="691842A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4140"/>
    <w:multiLevelType w:val="hybridMultilevel"/>
    <w:tmpl w:val="EC0C29E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30359C"/>
    <w:multiLevelType w:val="hybridMultilevel"/>
    <w:tmpl w:val="AB684C60"/>
    <w:lvl w:ilvl="0" w:tplc="14ECFF62">
      <w:numFmt w:val="bullet"/>
      <w:lvlText w:val="-"/>
      <w:lvlJc w:val="left"/>
      <w:pPr>
        <w:ind w:left="720" w:hanging="360"/>
      </w:pPr>
      <w:rPr>
        <w:rFonts w:ascii="Verdana" w:eastAsia="Microsoft YaHei" w:hAnsi="Verdana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74318"/>
    <w:multiLevelType w:val="hybridMultilevel"/>
    <w:tmpl w:val="75FCB9F4"/>
    <w:lvl w:ilvl="0" w:tplc="D812E18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55571"/>
    <w:multiLevelType w:val="hybridMultilevel"/>
    <w:tmpl w:val="D674C958"/>
    <w:lvl w:ilvl="0" w:tplc="14ECFF62">
      <w:numFmt w:val="bullet"/>
      <w:lvlText w:val="-"/>
      <w:lvlJc w:val="left"/>
      <w:pPr>
        <w:ind w:left="720" w:hanging="360"/>
      </w:pPr>
      <w:rPr>
        <w:rFonts w:ascii="Verdana" w:eastAsia="Microsoft YaHei" w:hAnsi="Verdana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17A6A"/>
    <w:multiLevelType w:val="hybridMultilevel"/>
    <w:tmpl w:val="C622BA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455F6"/>
    <w:multiLevelType w:val="hybridMultilevel"/>
    <w:tmpl w:val="774C0D7E"/>
    <w:lvl w:ilvl="0" w:tplc="D812E18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758"/>
    <w:multiLevelType w:val="hybridMultilevel"/>
    <w:tmpl w:val="D0CC9C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B6523"/>
    <w:multiLevelType w:val="hybridMultilevel"/>
    <w:tmpl w:val="64988C84"/>
    <w:lvl w:ilvl="0" w:tplc="D812E18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71D49"/>
    <w:multiLevelType w:val="hybridMultilevel"/>
    <w:tmpl w:val="456CB76E"/>
    <w:lvl w:ilvl="0" w:tplc="0408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0C5F9F"/>
    <w:multiLevelType w:val="hybridMultilevel"/>
    <w:tmpl w:val="F8BE3DEA"/>
    <w:lvl w:ilvl="0" w:tplc="C5EA445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01CF6"/>
    <w:multiLevelType w:val="hybridMultilevel"/>
    <w:tmpl w:val="2B84F1EA"/>
    <w:lvl w:ilvl="0" w:tplc="EBFA726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75F7F"/>
    <w:multiLevelType w:val="hybridMultilevel"/>
    <w:tmpl w:val="0EE49B22"/>
    <w:lvl w:ilvl="0" w:tplc="25B2953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D15B6"/>
    <w:multiLevelType w:val="hybridMultilevel"/>
    <w:tmpl w:val="4B2401C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160B9"/>
    <w:multiLevelType w:val="hybridMultilevel"/>
    <w:tmpl w:val="0ED0AF76"/>
    <w:lvl w:ilvl="0" w:tplc="9A2880A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945C4"/>
    <w:multiLevelType w:val="hybridMultilevel"/>
    <w:tmpl w:val="816C72D2"/>
    <w:lvl w:ilvl="0" w:tplc="4186240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B54E96"/>
    <w:multiLevelType w:val="hybridMultilevel"/>
    <w:tmpl w:val="3E6AF1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DE58E5"/>
    <w:multiLevelType w:val="hybridMultilevel"/>
    <w:tmpl w:val="070253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772FF"/>
    <w:multiLevelType w:val="hybridMultilevel"/>
    <w:tmpl w:val="DEC495A8"/>
    <w:lvl w:ilvl="0" w:tplc="D22C9C2A">
      <w:start w:val="1"/>
      <w:numFmt w:val="lowerLetter"/>
      <w:lvlText w:val="%1)"/>
      <w:lvlJc w:val="left"/>
      <w:pPr>
        <w:ind w:left="720" w:hanging="360"/>
      </w:pPr>
      <w:rPr>
        <w:rFonts w:ascii="Verdana" w:eastAsia="Microsoft YaHei" w:hAnsi="Verdana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D5E70"/>
    <w:multiLevelType w:val="hybridMultilevel"/>
    <w:tmpl w:val="67081544"/>
    <w:lvl w:ilvl="0" w:tplc="C5EA445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20604"/>
    <w:multiLevelType w:val="hybridMultilevel"/>
    <w:tmpl w:val="05E0AAE2"/>
    <w:lvl w:ilvl="0" w:tplc="241CBBE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A3363"/>
    <w:multiLevelType w:val="hybridMultilevel"/>
    <w:tmpl w:val="364EAD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E650A"/>
    <w:multiLevelType w:val="hybridMultilevel"/>
    <w:tmpl w:val="A8765476"/>
    <w:lvl w:ilvl="0" w:tplc="AFDC344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4534C"/>
    <w:multiLevelType w:val="hybridMultilevel"/>
    <w:tmpl w:val="98C064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5"/>
  </w:num>
  <w:num w:numId="5">
    <w:abstractNumId w:val="17"/>
  </w:num>
  <w:num w:numId="6">
    <w:abstractNumId w:val="4"/>
  </w:num>
  <w:num w:numId="7">
    <w:abstractNumId w:val="23"/>
  </w:num>
  <w:num w:numId="8">
    <w:abstractNumId w:val="14"/>
  </w:num>
  <w:num w:numId="9">
    <w:abstractNumId w:val="15"/>
  </w:num>
  <w:num w:numId="10">
    <w:abstractNumId w:val="21"/>
  </w:num>
  <w:num w:numId="11">
    <w:abstractNumId w:val="10"/>
  </w:num>
  <w:num w:numId="12">
    <w:abstractNumId w:val="18"/>
  </w:num>
  <w:num w:numId="13">
    <w:abstractNumId w:val="1"/>
  </w:num>
  <w:num w:numId="14">
    <w:abstractNumId w:val="19"/>
  </w:num>
  <w:num w:numId="15">
    <w:abstractNumId w:val="7"/>
  </w:num>
  <w:num w:numId="16">
    <w:abstractNumId w:val="5"/>
  </w:num>
  <w:num w:numId="17">
    <w:abstractNumId w:val="26"/>
  </w:num>
  <w:num w:numId="18">
    <w:abstractNumId w:val="11"/>
  </w:num>
  <w:num w:numId="19">
    <w:abstractNumId w:val="9"/>
  </w:num>
  <w:num w:numId="20">
    <w:abstractNumId w:val="6"/>
  </w:num>
  <w:num w:numId="21">
    <w:abstractNumId w:val="13"/>
  </w:num>
  <w:num w:numId="22">
    <w:abstractNumId w:val="22"/>
  </w:num>
  <w:num w:numId="23">
    <w:abstractNumId w:val="2"/>
  </w:num>
  <w:num w:numId="24">
    <w:abstractNumId w:val="16"/>
  </w:num>
  <w:num w:numId="25">
    <w:abstractNumId w:val="20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FF"/>
    <w:rsid w:val="00010DC9"/>
    <w:rsid w:val="00012592"/>
    <w:rsid w:val="00017C72"/>
    <w:rsid w:val="0004155F"/>
    <w:rsid w:val="0004416A"/>
    <w:rsid w:val="00050917"/>
    <w:rsid w:val="00062B1E"/>
    <w:rsid w:val="00073877"/>
    <w:rsid w:val="00081481"/>
    <w:rsid w:val="00082D67"/>
    <w:rsid w:val="000916CB"/>
    <w:rsid w:val="000B1656"/>
    <w:rsid w:val="000B2034"/>
    <w:rsid w:val="000B6FAB"/>
    <w:rsid w:val="000C010E"/>
    <w:rsid w:val="000C20C0"/>
    <w:rsid w:val="000D7873"/>
    <w:rsid w:val="000E3970"/>
    <w:rsid w:val="000E6CFC"/>
    <w:rsid w:val="000F2487"/>
    <w:rsid w:val="000F283E"/>
    <w:rsid w:val="000F3453"/>
    <w:rsid w:val="001005CB"/>
    <w:rsid w:val="001018CE"/>
    <w:rsid w:val="00110A7C"/>
    <w:rsid w:val="00111884"/>
    <w:rsid w:val="0011441C"/>
    <w:rsid w:val="00133F2C"/>
    <w:rsid w:val="0014025A"/>
    <w:rsid w:val="00145279"/>
    <w:rsid w:val="00165CDC"/>
    <w:rsid w:val="0017330D"/>
    <w:rsid w:val="001777D3"/>
    <w:rsid w:val="00182DDA"/>
    <w:rsid w:val="00186BC9"/>
    <w:rsid w:val="00186CF1"/>
    <w:rsid w:val="0019209E"/>
    <w:rsid w:val="001B57B6"/>
    <w:rsid w:val="001C0F7B"/>
    <w:rsid w:val="001D0BD6"/>
    <w:rsid w:val="001D5DB2"/>
    <w:rsid w:val="001E6360"/>
    <w:rsid w:val="00200158"/>
    <w:rsid w:val="002024AD"/>
    <w:rsid w:val="0021358E"/>
    <w:rsid w:val="00220CF3"/>
    <w:rsid w:val="00221C2B"/>
    <w:rsid w:val="002339A1"/>
    <w:rsid w:val="0023585C"/>
    <w:rsid w:val="002359B7"/>
    <w:rsid w:val="00242859"/>
    <w:rsid w:val="00252FEA"/>
    <w:rsid w:val="002666C8"/>
    <w:rsid w:val="00272714"/>
    <w:rsid w:val="002842A9"/>
    <w:rsid w:val="002A35FC"/>
    <w:rsid w:val="002B55AC"/>
    <w:rsid w:val="002B6096"/>
    <w:rsid w:val="002B63E1"/>
    <w:rsid w:val="002C0BE9"/>
    <w:rsid w:val="002C490C"/>
    <w:rsid w:val="002D14EA"/>
    <w:rsid w:val="002D51E1"/>
    <w:rsid w:val="002D5D7D"/>
    <w:rsid w:val="002D73CD"/>
    <w:rsid w:val="002E7598"/>
    <w:rsid w:val="002F2BCB"/>
    <w:rsid w:val="002F6E3C"/>
    <w:rsid w:val="00301F08"/>
    <w:rsid w:val="00302964"/>
    <w:rsid w:val="00312727"/>
    <w:rsid w:val="00321395"/>
    <w:rsid w:val="00335DC4"/>
    <w:rsid w:val="0033760C"/>
    <w:rsid w:val="00343D99"/>
    <w:rsid w:val="00352A1A"/>
    <w:rsid w:val="003541BC"/>
    <w:rsid w:val="003618CB"/>
    <w:rsid w:val="003633F7"/>
    <w:rsid w:val="00374948"/>
    <w:rsid w:val="00396B7D"/>
    <w:rsid w:val="003A119B"/>
    <w:rsid w:val="003A68A4"/>
    <w:rsid w:val="003B5DE1"/>
    <w:rsid w:val="003B77E2"/>
    <w:rsid w:val="003C6648"/>
    <w:rsid w:val="003F01DE"/>
    <w:rsid w:val="003F0C32"/>
    <w:rsid w:val="003F5727"/>
    <w:rsid w:val="003F6315"/>
    <w:rsid w:val="0041175D"/>
    <w:rsid w:val="00412E87"/>
    <w:rsid w:val="00415926"/>
    <w:rsid w:val="00422DFC"/>
    <w:rsid w:val="00440F20"/>
    <w:rsid w:val="0044100E"/>
    <w:rsid w:val="004433B7"/>
    <w:rsid w:val="00472355"/>
    <w:rsid w:val="004734A6"/>
    <w:rsid w:val="00480FA9"/>
    <w:rsid w:val="00491BA7"/>
    <w:rsid w:val="004A6C97"/>
    <w:rsid w:val="004D1DEE"/>
    <w:rsid w:val="004D47D0"/>
    <w:rsid w:val="004D6706"/>
    <w:rsid w:val="004D72B6"/>
    <w:rsid w:val="004E2C64"/>
    <w:rsid w:val="004E6EF5"/>
    <w:rsid w:val="004F122F"/>
    <w:rsid w:val="00506778"/>
    <w:rsid w:val="00510C85"/>
    <w:rsid w:val="00522F9D"/>
    <w:rsid w:val="0053007C"/>
    <w:rsid w:val="005323B9"/>
    <w:rsid w:val="00532FEC"/>
    <w:rsid w:val="0054523D"/>
    <w:rsid w:val="005477E1"/>
    <w:rsid w:val="00552F62"/>
    <w:rsid w:val="00554CE5"/>
    <w:rsid w:val="0055604B"/>
    <w:rsid w:val="00561238"/>
    <w:rsid w:val="00561C9C"/>
    <w:rsid w:val="005626E5"/>
    <w:rsid w:val="005651A9"/>
    <w:rsid w:val="005678D5"/>
    <w:rsid w:val="005741FF"/>
    <w:rsid w:val="00577679"/>
    <w:rsid w:val="00587C33"/>
    <w:rsid w:val="00593738"/>
    <w:rsid w:val="005A57CB"/>
    <w:rsid w:val="005C694B"/>
    <w:rsid w:val="005D1D4B"/>
    <w:rsid w:val="005D3A62"/>
    <w:rsid w:val="005D4E31"/>
    <w:rsid w:val="005E790E"/>
    <w:rsid w:val="006400CA"/>
    <w:rsid w:val="00645EFA"/>
    <w:rsid w:val="00657EDE"/>
    <w:rsid w:val="00670A27"/>
    <w:rsid w:val="00683CF3"/>
    <w:rsid w:val="006A6559"/>
    <w:rsid w:val="006B3158"/>
    <w:rsid w:val="006B53F6"/>
    <w:rsid w:val="006B5D36"/>
    <w:rsid w:val="006C5B71"/>
    <w:rsid w:val="006D4B7F"/>
    <w:rsid w:val="00702646"/>
    <w:rsid w:val="00704170"/>
    <w:rsid w:val="00711024"/>
    <w:rsid w:val="007230A5"/>
    <w:rsid w:val="00731B8C"/>
    <w:rsid w:val="007579A4"/>
    <w:rsid w:val="0076184E"/>
    <w:rsid w:val="00776F91"/>
    <w:rsid w:val="007842DD"/>
    <w:rsid w:val="0079296B"/>
    <w:rsid w:val="007932F3"/>
    <w:rsid w:val="007A6BAB"/>
    <w:rsid w:val="007B3734"/>
    <w:rsid w:val="007B704F"/>
    <w:rsid w:val="007C5C76"/>
    <w:rsid w:val="007D6D1E"/>
    <w:rsid w:val="007F2F26"/>
    <w:rsid w:val="00857B65"/>
    <w:rsid w:val="00881CA8"/>
    <w:rsid w:val="008945F0"/>
    <w:rsid w:val="008A5214"/>
    <w:rsid w:val="008B2654"/>
    <w:rsid w:val="008F123A"/>
    <w:rsid w:val="008F55D2"/>
    <w:rsid w:val="009000DA"/>
    <w:rsid w:val="009152AC"/>
    <w:rsid w:val="00936271"/>
    <w:rsid w:val="009669CE"/>
    <w:rsid w:val="00970E0C"/>
    <w:rsid w:val="0098674A"/>
    <w:rsid w:val="009A325E"/>
    <w:rsid w:val="009B11EA"/>
    <w:rsid w:val="009B7018"/>
    <w:rsid w:val="009D2516"/>
    <w:rsid w:val="009D2A50"/>
    <w:rsid w:val="009D7EEE"/>
    <w:rsid w:val="009E43DA"/>
    <w:rsid w:val="009E495B"/>
    <w:rsid w:val="00A01745"/>
    <w:rsid w:val="00A078F9"/>
    <w:rsid w:val="00A12DBA"/>
    <w:rsid w:val="00A21937"/>
    <w:rsid w:val="00A25B97"/>
    <w:rsid w:val="00A31B23"/>
    <w:rsid w:val="00A33F86"/>
    <w:rsid w:val="00A41570"/>
    <w:rsid w:val="00A41F99"/>
    <w:rsid w:val="00A45772"/>
    <w:rsid w:val="00A51B49"/>
    <w:rsid w:val="00A568FD"/>
    <w:rsid w:val="00A65DF6"/>
    <w:rsid w:val="00A67702"/>
    <w:rsid w:val="00A81511"/>
    <w:rsid w:val="00A92C43"/>
    <w:rsid w:val="00AA3C82"/>
    <w:rsid w:val="00AB6B47"/>
    <w:rsid w:val="00AB70C5"/>
    <w:rsid w:val="00AD3DE5"/>
    <w:rsid w:val="00AD4B69"/>
    <w:rsid w:val="00AE0AE1"/>
    <w:rsid w:val="00AE7320"/>
    <w:rsid w:val="00AF5B17"/>
    <w:rsid w:val="00AF62D4"/>
    <w:rsid w:val="00B048A8"/>
    <w:rsid w:val="00B04F91"/>
    <w:rsid w:val="00B17F21"/>
    <w:rsid w:val="00B23FE8"/>
    <w:rsid w:val="00B270B4"/>
    <w:rsid w:val="00B303AF"/>
    <w:rsid w:val="00B31E16"/>
    <w:rsid w:val="00B32B78"/>
    <w:rsid w:val="00B37851"/>
    <w:rsid w:val="00B37A6A"/>
    <w:rsid w:val="00B40057"/>
    <w:rsid w:val="00B414F9"/>
    <w:rsid w:val="00B4232F"/>
    <w:rsid w:val="00B7493E"/>
    <w:rsid w:val="00B85036"/>
    <w:rsid w:val="00B92EA4"/>
    <w:rsid w:val="00BC1D95"/>
    <w:rsid w:val="00BC6941"/>
    <w:rsid w:val="00BC7488"/>
    <w:rsid w:val="00BD4BFC"/>
    <w:rsid w:val="00BF12F2"/>
    <w:rsid w:val="00BF6510"/>
    <w:rsid w:val="00C03A91"/>
    <w:rsid w:val="00C07BCD"/>
    <w:rsid w:val="00C1510B"/>
    <w:rsid w:val="00C16698"/>
    <w:rsid w:val="00C17367"/>
    <w:rsid w:val="00C219BC"/>
    <w:rsid w:val="00C23525"/>
    <w:rsid w:val="00C248D6"/>
    <w:rsid w:val="00C25E0E"/>
    <w:rsid w:val="00C273C6"/>
    <w:rsid w:val="00C31D03"/>
    <w:rsid w:val="00C36E00"/>
    <w:rsid w:val="00C429CD"/>
    <w:rsid w:val="00C621C1"/>
    <w:rsid w:val="00C679C1"/>
    <w:rsid w:val="00C82A00"/>
    <w:rsid w:val="00CB5179"/>
    <w:rsid w:val="00CD1A01"/>
    <w:rsid w:val="00CD3502"/>
    <w:rsid w:val="00CF3908"/>
    <w:rsid w:val="00CF4CAE"/>
    <w:rsid w:val="00D057D1"/>
    <w:rsid w:val="00D1147F"/>
    <w:rsid w:val="00D27A61"/>
    <w:rsid w:val="00D306F1"/>
    <w:rsid w:val="00D6220B"/>
    <w:rsid w:val="00D64C44"/>
    <w:rsid w:val="00D724F6"/>
    <w:rsid w:val="00D76A39"/>
    <w:rsid w:val="00D85967"/>
    <w:rsid w:val="00D908C5"/>
    <w:rsid w:val="00D9231B"/>
    <w:rsid w:val="00DD3893"/>
    <w:rsid w:val="00DE1D1C"/>
    <w:rsid w:val="00DF1822"/>
    <w:rsid w:val="00DF5B2D"/>
    <w:rsid w:val="00E1298A"/>
    <w:rsid w:val="00E22B66"/>
    <w:rsid w:val="00E30C9E"/>
    <w:rsid w:val="00E3487D"/>
    <w:rsid w:val="00E50B5C"/>
    <w:rsid w:val="00E5671D"/>
    <w:rsid w:val="00E61C61"/>
    <w:rsid w:val="00E645BF"/>
    <w:rsid w:val="00E7595A"/>
    <w:rsid w:val="00E83281"/>
    <w:rsid w:val="00E85341"/>
    <w:rsid w:val="00EA740D"/>
    <w:rsid w:val="00EB1880"/>
    <w:rsid w:val="00EB481A"/>
    <w:rsid w:val="00ED69EE"/>
    <w:rsid w:val="00EE7DDE"/>
    <w:rsid w:val="00EF7CFD"/>
    <w:rsid w:val="00F02C7B"/>
    <w:rsid w:val="00F03A9B"/>
    <w:rsid w:val="00F15DB3"/>
    <w:rsid w:val="00F201DE"/>
    <w:rsid w:val="00F45FE5"/>
    <w:rsid w:val="00F502AF"/>
    <w:rsid w:val="00F60E56"/>
    <w:rsid w:val="00F63B97"/>
    <w:rsid w:val="00F643BC"/>
    <w:rsid w:val="00F66EC0"/>
    <w:rsid w:val="00F72D06"/>
    <w:rsid w:val="00F7321E"/>
    <w:rsid w:val="00F82F24"/>
    <w:rsid w:val="00F90826"/>
    <w:rsid w:val="00F90C45"/>
    <w:rsid w:val="00F9753F"/>
    <w:rsid w:val="00FA64D0"/>
    <w:rsid w:val="00FB378C"/>
    <w:rsid w:val="00FB4200"/>
    <w:rsid w:val="00FC29A2"/>
    <w:rsid w:val="00FD212B"/>
    <w:rsid w:val="00FD7B08"/>
    <w:rsid w:val="00FD7BC1"/>
    <w:rsid w:val="00FE10FB"/>
    <w:rsid w:val="00FE285B"/>
    <w:rsid w:val="00FF2316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E335"/>
  <w15:chartTrackingRefBased/>
  <w15:docId w15:val="{876FD2B5-FC67-4774-A0FB-5DC1DB86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D2"/>
    <w:pPr>
      <w:spacing w:line="254" w:lineRule="auto"/>
    </w:pPr>
  </w:style>
  <w:style w:type="paragraph" w:styleId="1">
    <w:name w:val="heading 1"/>
    <w:basedOn w:val="a"/>
    <w:next w:val="a"/>
    <w:link w:val="1Char"/>
    <w:qFormat/>
    <w:rsid w:val="005560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75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56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123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90826"/>
    <w:pPr>
      <w:ind w:left="720"/>
      <w:contextualSpacing/>
    </w:pPr>
  </w:style>
  <w:style w:type="table" w:styleId="a6">
    <w:name w:val="Table Grid"/>
    <w:basedOn w:val="a1"/>
    <w:uiPriority w:val="59"/>
    <w:rsid w:val="009A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55604B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4433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33B7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unhideWhenUsed/>
    <w:rsid w:val="00AA3C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AA3C82"/>
  </w:style>
  <w:style w:type="paragraph" w:styleId="a8">
    <w:name w:val="footer"/>
    <w:basedOn w:val="a"/>
    <w:link w:val="Char1"/>
    <w:uiPriority w:val="99"/>
    <w:unhideWhenUsed/>
    <w:rsid w:val="00AA3C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AA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037C-60D3-4067-AD3B-C3493EA7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20</cp:revision>
  <cp:lastPrinted>2022-06-09T07:06:00Z</cp:lastPrinted>
  <dcterms:created xsi:type="dcterms:W3CDTF">2021-06-07T08:30:00Z</dcterms:created>
  <dcterms:modified xsi:type="dcterms:W3CDTF">2022-06-09T07:06:00Z</dcterms:modified>
</cp:coreProperties>
</file>